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C75" w:rsidRPr="000712D0" w:rsidRDefault="00070C75" w:rsidP="000712D0">
      <w:pPr>
        <w:widowControl w:val="0"/>
        <w:tabs>
          <w:tab w:val="left" w:pos="709"/>
        </w:tabs>
        <w:jc w:val="center"/>
        <w:rPr>
          <w:i/>
          <w:iCs/>
          <w:sz w:val="24"/>
          <w:szCs w:val="24"/>
        </w:rPr>
      </w:pPr>
      <w:bookmarkStart w:id="0" w:name="_Hlk228992354"/>
      <w:r w:rsidRPr="000712D0">
        <w:rPr>
          <w:b/>
          <w:sz w:val="24"/>
          <w:szCs w:val="24"/>
          <w:lang w:val="es-ES"/>
        </w:rPr>
        <w:t>Phụ lục II</w:t>
      </w:r>
    </w:p>
    <w:p w:rsidR="006A68F5" w:rsidRPr="000712D0" w:rsidRDefault="00CA40F9" w:rsidP="00FC33B5">
      <w:pPr>
        <w:pStyle w:val="NormalWeb"/>
        <w:widowControl w:val="0"/>
        <w:spacing w:before="0" w:beforeAutospacing="0" w:after="0" w:afterAutospacing="0"/>
        <w:jc w:val="center"/>
        <w:rPr>
          <w:rFonts w:eastAsia="Segoe UI"/>
          <w:b/>
          <w:bCs/>
        </w:rPr>
      </w:pPr>
      <w:r w:rsidRPr="000712D0">
        <w:rPr>
          <w:rFonts w:eastAsia="Segoe UI"/>
          <w:b/>
          <w:bCs/>
        </w:rPr>
        <w:t xml:space="preserve">DANH MỤC SẢN PHẨM, HÀNG HÓA CÓ MỨC ĐỘ RỦI RO TRUNG BÌNH </w:t>
      </w:r>
    </w:p>
    <w:p w:rsidR="003731FA" w:rsidRPr="000712D0" w:rsidRDefault="00CA40F9" w:rsidP="003731FA">
      <w:pPr>
        <w:pStyle w:val="NormalWeb"/>
        <w:widowControl w:val="0"/>
        <w:spacing w:before="0" w:beforeAutospacing="0" w:after="120" w:afterAutospacing="0"/>
        <w:jc w:val="center"/>
        <w:rPr>
          <w:rFonts w:eastAsia="Segoe UI"/>
          <w:b/>
          <w:bCs/>
        </w:rPr>
      </w:pPr>
      <w:r w:rsidRPr="000712D0">
        <w:rPr>
          <w:rFonts w:eastAsia="Segoe UI"/>
          <w:b/>
          <w:bCs/>
        </w:rPr>
        <w:t>THUỘC TRÁCH NHIỆM</w:t>
      </w:r>
      <w:bookmarkStart w:id="1" w:name="_GoBack"/>
      <w:bookmarkEnd w:id="1"/>
      <w:r w:rsidRPr="000712D0">
        <w:rPr>
          <w:rFonts w:eastAsia="Segoe UI"/>
          <w:b/>
          <w:bCs/>
        </w:rPr>
        <w:t xml:space="preserve"> QUẢN LÝ CỦA BỘ </w:t>
      </w:r>
      <w:r w:rsidR="00302106" w:rsidRPr="000712D0">
        <w:rPr>
          <w:rFonts w:eastAsia="Segoe UI"/>
          <w:b/>
          <w:bCs/>
        </w:rPr>
        <w:t>XÂY DỰNG</w:t>
      </w:r>
    </w:p>
    <w:p w:rsidR="00880CD5" w:rsidRPr="00E216DB" w:rsidRDefault="00C32208" w:rsidP="008418B0">
      <w:pPr>
        <w:pStyle w:val="NormalWeb"/>
        <w:widowControl w:val="0"/>
        <w:spacing w:before="0" w:beforeAutospacing="0" w:after="240" w:afterAutospacing="0"/>
        <w:jc w:val="center"/>
        <w:rPr>
          <w:rFonts w:eastAsia="Segoe UI"/>
          <w:b/>
          <w:bCs/>
        </w:rPr>
      </w:pPr>
      <w:r w:rsidRPr="000712D0">
        <w:rPr>
          <w:i/>
          <w:noProof/>
        </w:rPr>
        <mc:AlternateContent>
          <mc:Choice Requires="wps">
            <w:drawing>
              <wp:anchor distT="0" distB="0" distL="114300" distR="114300" simplePos="0" relativeHeight="251659264" behindDoc="0" locked="0" layoutInCell="1" allowOverlap="1" wp14:anchorId="2A2E2079" wp14:editId="46A07E80">
                <wp:simplePos x="0" y="0"/>
                <wp:positionH relativeFrom="column">
                  <wp:posOffset>3359785</wp:posOffset>
                </wp:positionH>
                <wp:positionV relativeFrom="paragraph">
                  <wp:posOffset>248920</wp:posOffset>
                </wp:positionV>
                <wp:extent cx="2113915" cy="0"/>
                <wp:effectExtent l="12065" t="6985" r="7620" b="12065"/>
                <wp:wrapNone/>
                <wp:docPr id="1"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8AA53" id="_x0000_t32" coordsize="21600,21600" o:spt="32" o:oned="t" path="m,l21600,21600e" filled="f">
                <v:path arrowok="t" fillok="f" o:connecttype="none"/>
                <o:lock v:ext="edit" shapetype="t"/>
              </v:shapetype>
              <v:shape id="AutoShape 50" o:spid="_x0000_s1026" type="#_x0000_t32" style="position:absolute;margin-left:264.55pt;margin-top:19.6pt;width:166.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1iHwIAADw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"/>
            </w:pict>
          </mc:Fallback>
        </mc:AlternateContent>
      </w:r>
      <w:r w:rsidR="00CA40F9" w:rsidRPr="000712D0">
        <w:rPr>
          <w:i/>
          <w:lang w:val="es-ES"/>
        </w:rPr>
        <w:t xml:space="preserve"> </w:t>
      </w:r>
      <w:r w:rsidR="00880CD5" w:rsidRPr="000712D0">
        <w:rPr>
          <w:i/>
          <w:lang w:val="es-ES"/>
        </w:rPr>
        <w:t xml:space="preserve">(Ban hành kèm theo Thông tư số </w:t>
      </w:r>
      <w:r w:rsidR="00314561" w:rsidRPr="000712D0">
        <w:rPr>
          <w:i/>
          <w:lang w:val="es-ES"/>
        </w:rPr>
        <w:t xml:space="preserve">      </w:t>
      </w:r>
      <w:r w:rsidR="00880CD5" w:rsidRPr="000712D0">
        <w:rPr>
          <w:i/>
          <w:lang w:val="es-ES"/>
        </w:rPr>
        <w:t>/202</w:t>
      </w:r>
      <w:r w:rsidR="00CA40F9" w:rsidRPr="000712D0">
        <w:rPr>
          <w:i/>
          <w:lang w:val="es-ES"/>
        </w:rPr>
        <w:t>6</w:t>
      </w:r>
      <w:r w:rsidR="00880CD5" w:rsidRPr="000712D0">
        <w:rPr>
          <w:i/>
          <w:lang w:val="es-ES"/>
        </w:rPr>
        <w:t>/TT</w:t>
      </w:r>
      <w:r w:rsidR="00FC33B5" w:rsidRPr="000712D0">
        <w:rPr>
          <w:i/>
          <w:lang w:val="es-ES"/>
        </w:rPr>
        <w:t>-</w:t>
      </w:r>
      <w:r w:rsidR="00302106" w:rsidRPr="000712D0">
        <w:rPr>
          <w:i/>
          <w:lang w:val="es-ES"/>
        </w:rPr>
        <w:t>BXD</w:t>
      </w:r>
      <w:r w:rsidR="00880CD5" w:rsidRPr="000712D0">
        <w:rPr>
          <w:i/>
          <w:lang w:val="es-ES"/>
        </w:rPr>
        <w:t xml:space="preserve"> ngày </w:t>
      </w:r>
      <w:r w:rsidR="00314561" w:rsidRPr="000712D0">
        <w:rPr>
          <w:i/>
          <w:lang w:val="es-ES"/>
        </w:rPr>
        <w:t xml:space="preserve">     </w:t>
      </w:r>
      <w:r w:rsidR="00880CD5" w:rsidRPr="000712D0">
        <w:rPr>
          <w:i/>
          <w:lang w:val="es-ES"/>
        </w:rPr>
        <w:t xml:space="preserve"> </w:t>
      </w:r>
      <w:r w:rsidR="00314561" w:rsidRPr="000712D0">
        <w:rPr>
          <w:i/>
          <w:lang w:val="es-ES"/>
        </w:rPr>
        <w:t xml:space="preserve"> </w:t>
      </w:r>
      <w:r w:rsidR="00880CD5" w:rsidRPr="000712D0">
        <w:rPr>
          <w:i/>
          <w:lang w:val="es-ES"/>
        </w:rPr>
        <w:t xml:space="preserve">tháng </w:t>
      </w:r>
      <w:r w:rsidR="00314561" w:rsidRPr="000712D0">
        <w:rPr>
          <w:i/>
          <w:lang w:val="es-ES"/>
        </w:rPr>
        <w:t xml:space="preserve">     </w:t>
      </w:r>
      <w:r w:rsidR="000B2DCF" w:rsidRPr="000712D0">
        <w:rPr>
          <w:i/>
          <w:lang w:val="es-ES"/>
        </w:rPr>
        <w:t xml:space="preserve"> </w:t>
      </w:r>
      <w:r w:rsidR="00880CD5" w:rsidRPr="000712D0">
        <w:rPr>
          <w:i/>
          <w:lang w:val="es-ES"/>
        </w:rPr>
        <w:t>năm 202</w:t>
      </w:r>
      <w:r w:rsidR="00CA40F9" w:rsidRPr="000712D0">
        <w:rPr>
          <w:i/>
          <w:lang w:val="es-ES"/>
        </w:rPr>
        <w:t>6</w:t>
      </w:r>
      <w:r w:rsidR="00880CD5" w:rsidRPr="000712D0">
        <w:rPr>
          <w:i/>
          <w:lang w:val="es-ES"/>
        </w:rPr>
        <w:t xml:space="preserve"> của Bộ trưởng Bộ </w:t>
      </w:r>
      <w:r w:rsidR="00302106" w:rsidRPr="000712D0">
        <w:rPr>
          <w:i/>
          <w:lang w:val="es-ES"/>
        </w:rPr>
        <w:t>Xây dựng</w:t>
      </w:r>
      <w:r w:rsidR="00880CD5" w:rsidRPr="000712D0">
        <w:rPr>
          <w:i/>
          <w:lang w:val="es-ES"/>
        </w:rPr>
        <w:t>)</w:t>
      </w:r>
    </w:p>
    <w:p w:rsidR="00CA40F9" w:rsidRDefault="00CA40F9" w:rsidP="00CA40F9">
      <w:pPr>
        <w:pStyle w:val="NormalWeb"/>
        <w:spacing w:before="0" w:beforeAutospacing="0" w:after="0" w:afterAutospacing="0"/>
        <w:jc w:val="center"/>
        <w:rPr>
          <w:rFonts w:eastAsia="Segoe UI"/>
          <w:b/>
          <w:bCs/>
        </w:rPr>
      </w:pP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925"/>
        <w:gridCol w:w="2126"/>
        <w:gridCol w:w="1843"/>
        <w:gridCol w:w="2976"/>
        <w:gridCol w:w="3697"/>
        <w:gridCol w:w="11"/>
      </w:tblGrid>
      <w:tr w:rsidR="00C81A8F" w:rsidRPr="00611714" w:rsidTr="000712D0">
        <w:trPr>
          <w:gridAfter w:val="1"/>
          <w:wAfter w:w="11" w:type="dxa"/>
        </w:trPr>
        <w:tc>
          <w:tcPr>
            <w:tcW w:w="898" w:type="dxa"/>
            <w:shd w:val="clear" w:color="auto" w:fill="auto"/>
            <w:vAlign w:val="center"/>
          </w:tcPr>
          <w:p w:rsidR="00C81A8F" w:rsidRPr="000712D0" w:rsidRDefault="00C81A8F" w:rsidP="00611714">
            <w:pPr>
              <w:widowControl w:val="0"/>
              <w:spacing w:before="60" w:after="60"/>
              <w:jc w:val="center"/>
              <w:rPr>
                <w:b/>
                <w:sz w:val="24"/>
                <w:szCs w:val="24"/>
              </w:rPr>
            </w:pPr>
            <w:r w:rsidRPr="000712D0">
              <w:rPr>
                <w:b/>
                <w:sz w:val="24"/>
                <w:szCs w:val="24"/>
              </w:rPr>
              <w:t>STT</w:t>
            </w:r>
          </w:p>
        </w:tc>
        <w:tc>
          <w:tcPr>
            <w:tcW w:w="2925" w:type="dxa"/>
            <w:shd w:val="clear" w:color="auto" w:fill="auto"/>
            <w:vAlign w:val="center"/>
          </w:tcPr>
          <w:p w:rsidR="00C81A8F" w:rsidRPr="000712D0" w:rsidRDefault="00C81A8F" w:rsidP="00611714">
            <w:pPr>
              <w:widowControl w:val="0"/>
              <w:spacing w:before="60" w:after="60"/>
              <w:jc w:val="center"/>
              <w:rPr>
                <w:b/>
                <w:sz w:val="24"/>
                <w:szCs w:val="24"/>
              </w:rPr>
            </w:pPr>
            <w:r w:rsidRPr="000712D0">
              <w:rPr>
                <w:b/>
                <w:sz w:val="24"/>
                <w:szCs w:val="24"/>
              </w:rPr>
              <w:t>Tên sản phẩm, hàng hóa</w:t>
            </w:r>
          </w:p>
        </w:tc>
        <w:tc>
          <w:tcPr>
            <w:tcW w:w="2126" w:type="dxa"/>
            <w:shd w:val="clear" w:color="auto" w:fill="auto"/>
            <w:vAlign w:val="center"/>
          </w:tcPr>
          <w:p w:rsidR="00C81A8F" w:rsidRPr="000712D0" w:rsidRDefault="00C81A8F" w:rsidP="00611714">
            <w:pPr>
              <w:widowControl w:val="0"/>
              <w:spacing w:before="60" w:after="60"/>
              <w:jc w:val="center"/>
              <w:rPr>
                <w:b/>
                <w:sz w:val="24"/>
                <w:szCs w:val="24"/>
              </w:rPr>
            </w:pPr>
            <w:r w:rsidRPr="000712D0">
              <w:rPr>
                <w:b/>
                <w:sz w:val="24"/>
                <w:szCs w:val="24"/>
              </w:rPr>
              <w:t>Quy chuẩn kỹ thuật</w:t>
            </w:r>
            <w:r w:rsidR="000712D0">
              <w:rPr>
                <w:b/>
                <w:sz w:val="24"/>
                <w:szCs w:val="24"/>
              </w:rPr>
              <w:t xml:space="preserve"> quốc gia</w:t>
            </w:r>
          </w:p>
        </w:tc>
        <w:tc>
          <w:tcPr>
            <w:tcW w:w="1843" w:type="dxa"/>
            <w:shd w:val="clear" w:color="auto" w:fill="auto"/>
            <w:vAlign w:val="center"/>
          </w:tcPr>
          <w:p w:rsidR="00C81A8F" w:rsidRPr="000712D0" w:rsidRDefault="00C81A8F" w:rsidP="000712D0">
            <w:pPr>
              <w:widowControl w:val="0"/>
              <w:spacing w:before="60" w:after="60"/>
              <w:jc w:val="center"/>
              <w:rPr>
                <w:b/>
                <w:sz w:val="24"/>
                <w:szCs w:val="24"/>
              </w:rPr>
            </w:pPr>
            <w:r w:rsidRPr="000712D0">
              <w:rPr>
                <w:b/>
                <w:sz w:val="24"/>
                <w:szCs w:val="24"/>
              </w:rPr>
              <w:t>Mã số HS</w:t>
            </w:r>
          </w:p>
        </w:tc>
        <w:tc>
          <w:tcPr>
            <w:tcW w:w="2976" w:type="dxa"/>
            <w:shd w:val="clear" w:color="auto" w:fill="auto"/>
            <w:vAlign w:val="center"/>
          </w:tcPr>
          <w:p w:rsidR="00C81A8F" w:rsidRPr="000712D0" w:rsidRDefault="00C81A8F" w:rsidP="00611714">
            <w:pPr>
              <w:widowControl w:val="0"/>
              <w:spacing w:before="60" w:after="60"/>
              <w:jc w:val="center"/>
              <w:rPr>
                <w:b/>
                <w:sz w:val="24"/>
                <w:szCs w:val="24"/>
              </w:rPr>
            </w:pPr>
            <w:r w:rsidRPr="000712D0">
              <w:rPr>
                <w:b/>
                <w:sz w:val="24"/>
                <w:szCs w:val="24"/>
              </w:rPr>
              <w:t>Mô tả sản phẩm, hàng hóa</w:t>
            </w:r>
          </w:p>
        </w:tc>
        <w:tc>
          <w:tcPr>
            <w:tcW w:w="3697" w:type="dxa"/>
            <w:shd w:val="clear" w:color="auto" w:fill="auto"/>
            <w:vAlign w:val="center"/>
          </w:tcPr>
          <w:p w:rsidR="00C81A8F" w:rsidRPr="000712D0" w:rsidRDefault="00C81A8F" w:rsidP="000712D0">
            <w:pPr>
              <w:widowControl w:val="0"/>
              <w:spacing w:before="120"/>
              <w:jc w:val="center"/>
              <w:rPr>
                <w:b/>
                <w:sz w:val="24"/>
                <w:szCs w:val="24"/>
                <w:lang w:val="es-ES"/>
              </w:rPr>
            </w:pPr>
            <w:r w:rsidRPr="000712D0">
              <w:rPr>
                <w:b/>
                <w:sz w:val="24"/>
                <w:szCs w:val="24"/>
                <w:lang w:val="es-ES"/>
              </w:rPr>
              <w:t>Yêu cầu quản lý chất lượng</w:t>
            </w:r>
          </w:p>
          <w:p w:rsidR="00C81A8F" w:rsidRPr="000712D0" w:rsidRDefault="00C81A8F" w:rsidP="000712D0">
            <w:pPr>
              <w:widowControl w:val="0"/>
              <w:spacing w:after="120"/>
              <w:jc w:val="center"/>
              <w:rPr>
                <w:b/>
                <w:sz w:val="24"/>
                <w:szCs w:val="24"/>
              </w:rPr>
            </w:pPr>
            <w:r w:rsidRPr="000712D0">
              <w:rPr>
                <w:b/>
                <w:sz w:val="24"/>
                <w:szCs w:val="24"/>
                <w:lang w:val="es-ES"/>
              </w:rPr>
              <w:t>tương ứng</w:t>
            </w:r>
          </w:p>
        </w:tc>
      </w:tr>
      <w:tr w:rsidR="002B263B" w:rsidRPr="00611714" w:rsidTr="000712D0">
        <w:tc>
          <w:tcPr>
            <w:tcW w:w="898" w:type="dxa"/>
            <w:shd w:val="clear" w:color="auto" w:fill="auto"/>
            <w:vAlign w:val="center"/>
          </w:tcPr>
          <w:p w:rsidR="002B263B" w:rsidRPr="000712D0" w:rsidRDefault="002B263B" w:rsidP="000712D0">
            <w:pPr>
              <w:spacing w:before="60" w:after="60"/>
              <w:jc w:val="center"/>
              <w:rPr>
                <w:b/>
                <w:bCs/>
                <w:color w:val="000000"/>
                <w:sz w:val="24"/>
                <w:szCs w:val="24"/>
              </w:rPr>
            </w:pPr>
            <w:r w:rsidRPr="000712D0">
              <w:rPr>
                <w:b/>
                <w:bCs/>
                <w:color w:val="000000"/>
                <w:sz w:val="24"/>
                <w:szCs w:val="24"/>
              </w:rPr>
              <w:t>I</w:t>
            </w:r>
          </w:p>
        </w:tc>
        <w:tc>
          <w:tcPr>
            <w:tcW w:w="13578" w:type="dxa"/>
            <w:gridSpan w:val="6"/>
            <w:shd w:val="clear" w:color="auto" w:fill="auto"/>
            <w:vAlign w:val="center"/>
          </w:tcPr>
          <w:p w:rsidR="002B263B" w:rsidRPr="000712D0" w:rsidRDefault="002B263B" w:rsidP="000712D0">
            <w:pPr>
              <w:pStyle w:val="NormalWeb"/>
              <w:spacing w:before="60" w:beforeAutospacing="0" w:after="60" w:afterAutospacing="0"/>
              <w:jc w:val="both"/>
              <w:rPr>
                <w:rFonts w:eastAsia="Segoe UI"/>
                <w:b/>
                <w:bCs/>
              </w:rPr>
            </w:pPr>
            <w:r w:rsidRPr="000712D0">
              <w:rPr>
                <w:b/>
                <w:bCs/>
                <w:color w:val="000000"/>
              </w:rPr>
              <w:t xml:space="preserve">Thiết bị an toàn cho trẻ em </w:t>
            </w:r>
          </w:p>
        </w:tc>
      </w:tr>
      <w:tr w:rsidR="000460DE" w:rsidRPr="00611714" w:rsidTr="000712D0">
        <w:trPr>
          <w:gridAfter w:val="1"/>
          <w:wAfter w:w="11" w:type="dxa"/>
          <w:trHeight w:val="1160"/>
        </w:trPr>
        <w:tc>
          <w:tcPr>
            <w:tcW w:w="898" w:type="dxa"/>
            <w:vMerge w:val="restart"/>
            <w:shd w:val="clear" w:color="auto" w:fill="auto"/>
            <w:vAlign w:val="center"/>
          </w:tcPr>
          <w:p w:rsidR="000460DE" w:rsidRPr="000712D0" w:rsidRDefault="000460DE" w:rsidP="00611714">
            <w:pPr>
              <w:jc w:val="center"/>
              <w:rPr>
                <w:color w:val="000000"/>
                <w:sz w:val="24"/>
                <w:szCs w:val="24"/>
              </w:rPr>
            </w:pPr>
            <w:r w:rsidRPr="000712D0">
              <w:rPr>
                <w:color w:val="000000"/>
                <w:sz w:val="24"/>
                <w:szCs w:val="24"/>
              </w:rPr>
              <w:t>1</w:t>
            </w:r>
          </w:p>
        </w:tc>
        <w:tc>
          <w:tcPr>
            <w:tcW w:w="2925" w:type="dxa"/>
            <w:vMerge w:val="restart"/>
            <w:shd w:val="clear" w:color="auto" w:fill="auto"/>
            <w:vAlign w:val="center"/>
          </w:tcPr>
          <w:p w:rsidR="000460DE" w:rsidRPr="000712D0" w:rsidRDefault="000460DE" w:rsidP="00611714">
            <w:pPr>
              <w:rPr>
                <w:color w:val="000000"/>
                <w:sz w:val="24"/>
                <w:szCs w:val="24"/>
              </w:rPr>
            </w:pPr>
            <w:r w:rsidRPr="000712D0">
              <w:rPr>
                <w:color w:val="000000"/>
                <w:sz w:val="24"/>
                <w:szCs w:val="24"/>
              </w:rPr>
              <w:t xml:space="preserve">Thiết bị an toàn cho trẻ em </w:t>
            </w:r>
          </w:p>
        </w:tc>
        <w:tc>
          <w:tcPr>
            <w:tcW w:w="2126" w:type="dxa"/>
            <w:vMerge w:val="restart"/>
            <w:shd w:val="clear" w:color="auto" w:fill="auto"/>
            <w:vAlign w:val="center"/>
          </w:tcPr>
          <w:p w:rsidR="000460DE" w:rsidRPr="000712D0" w:rsidRDefault="000460DE" w:rsidP="00611714">
            <w:pPr>
              <w:jc w:val="center"/>
              <w:rPr>
                <w:color w:val="000000"/>
                <w:sz w:val="24"/>
                <w:szCs w:val="24"/>
              </w:rPr>
            </w:pPr>
            <w:r w:rsidRPr="000712D0">
              <w:rPr>
                <w:color w:val="000000"/>
                <w:sz w:val="24"/>
                <w:szCs w:val="24"/>
              </w:rPr>
              <w:t>QCVN 123:2024/BGTVT</w:t>
            </w:r>
          </w:p>
        </w:tc>
        <w:tc>
          <w:tcPr>
            <w:tcW w:w="1843" w:type="dxa"/>
            <w:shd w:val="clear" w:color="auto" w:fill="auto"/>
            <w:vAlign w:val="center"/>
          </w:tcPr>
          <w:p w:rsidR="000460DE" w:rsidRPr="000712D0" w:rsidRDefault="000460DE" w:rsidP="00611714">
            <w:pPr>
              <w:jc w:val="center"/>
              <w:rPr>
                <w:color w:val="000000"/>
                <w:sz w:val="24"/>
                <w:szCs w:val="24"/>
              </w:rPr>
            </w:pPr>
            <w:r w:rsidRPr="000712D0">
              <w:rPr>
                <w:color w:val="000000"/>
                <w:sz w:val="24"/>
                <w:szCs w:val="24"/>
              </w:rPr>
              <w:t>9401.80.00</w:t>
            </w:r>
          </w:p>
        </w:tc>
        <w:tc>
          <w:tcPr>
            <w:tcW w:w="2976" w:type="dxa"/>
            <w:vMerge w:val="restart"/>
            <w:shd w:val="clear" w:color="auto" w:fill="auto"/>
          </w:tcPr>
          <w:p w:rsidR="000460DE" w:rsidRPr="000712D0" w:rsidRDefault="000460DE" w:rsidP="00611714">
            <w:pPr>
              <w:pStyle w:val="NormalWeb"/>
              <w:spacing w:before="0" w:beforeAutospacing="0" w:after="0" w:afterAutospacing="0"/>
              <w:jc w:val="center"/>
              <w:rPr>
                <w:rFonts w:eastAsia="Segoe UI"/>
                <w:b/>
                <w:bCs/>
              </w:rPr>
            </w:pPr>
          </w:p>
        </w:tc>
        <w:tc>
          <w:tcPr>
            <w:tcW w:w="3697" w:type="dxa"/>
            <w:vMerge w:val="restart"/>
            <w:shd w:val="clear" w:color="auto" w:fill="auto"/>
          </w:tcPr>
          <w:p w:rsidR="000460DE" w:rsidRPr="000712D0" w:rsidRDefault="000460DE" w:rsidP="000A0A76">
            <w:pPr>
              <w:widowControl w:val="0"/>
              <w:spacing w:before="60" w:after="60"/>
              <w:jc w:val="both"/>
              <w:rPr>
                <w:bCs/>
                <w:sz w:val="24"/>
                <w:szCs w:val="24"/>
              </w:rPr>
            </w:pPr>
            <w:r w:rsidRPr="000712D0">
              <w:rPr>
                <w:bCs/>
                <w:sz w:val="24"/>
                <w:szCs w:val="24"/>
              </w:rPr>
              <w:t>- Công bố phù hợp quy chuẩn kỹ thuật tương ứng dựa trên: Kết quả chứng nhận hợp quy của tổ chức chứng nhận được công nhận theo quy định của pháp luật; Kết quả tự đánh giá của tổ chức, cá nhân trên cơ sở kết quả thử nghiệm của tổ chức thử nghiệm được công nhận hoặc chỉ định theo quy định của pháp luật.</w:t>
            </w:r>
          </w:p>
          <w:p w:rsidR="000460DE" w:rsidRPr="000712D0" w:rsidRDefault="000460DE" w:rsidP="000A0A76">
            <w:pPr>
              <w:widowControl w:val="0"/>
              <w:spacing w:before="60" w:after="60"/>
              <w:jc w:val="both"/>
              <w:rPr>
                <w:bCs/>
                <w:sz w:val="24"/>
                <w:szCs w:val="24"/>
                <w:lang w:val="es-ES"/>
              </w:rPr>
            </w:pPr>
            <w:r w:rsidRPr="000712D0">
              <w:rPr>
                <w:bCs/>
                <w:sz w:val="24"/>
                <w:szCs w:val="24"/>
              </w:rPr>
              <w:t>- Hàng hóa nhập khẩu thực hiện công bố hợp quy trước khi lưu thông trên thị trường.</w:t>
            </w:r>
          </w:p>
        </w:tc>
      </w:tr>
      <w:tr w:rsidR="000460DE" w:rsidRPr="00611714" w:rsidTr="000712D0">
        <w:trPr>
          <w:gridAfter w:val="1"/>
          <w:wAfter w:w="11" w:type="dxa"/>
        </w:trPr>
        <w:tc>
          <w:tcPr>
            <w:tcW w:w="898" w:type="dxa"/>
            <w:vMerge/>
            <w:shd w:val="clear" w:color="auto" w:fill="auto"/>
            <w:vAlign w:val="center"/>
          </w:tcPr>
          <w:p w:rsidR="000460DE" w:rsidRPr="000712D0" w:rsidRDefault="000460DE" w:rsidP="00611714">
            <w:pPr>
              <w:rPr>
                <w:color w:val="000000"/>
                <w:sz w:val="24"/>
                <w:szCs w:val="24"/>
              </w:rPr>
            </w:pPr>
          </w:p>
        </w:tc>
        <w:tc>
          <w:tcPr>
            <w:tcW w:w="2925" w:type="dxa"/>
            <w:vMerge/>
            <w:shd w:val="clear" w:color="auto" w:fill="auto"/>
            <w:vAlign w:val="center"/>
          </w:tcPr>
          <w:p w:rsidR="000460DE" w:rsidRPr="000712D0" w:rsidRDefault="000460DE" w:rsidP="00611714">
            <w:pPr>
              <w:rPr>
                <w:color w:val="000000"/>
                <w:sz w:val="24"/>
                <w:szCs w:val="24"/>
              </w:rPr>
            </w:pPr>
          </w:p>
        </w:tc>
        <w:tc>
          <w:tcPr>
            <w:tcW w:w="2126" w:type="dxa"/>
            <w:vMerge/>
            <w:shd w:val="clear" w:color="auto" w:fill="auto"/>
            <w:vAlign w:val="center"/>
          </w:tcPr>
          <w:p w:rsidR="000460DE" w:rsidRPr="000712D0" w:rsidRDefault="000460DE" w:rsidP="00611714">
            <w:pPr>
              <w:rPr>
                <w:color w:val="000000"/>
                <w:sz w:val="24"/>
                <w:szCs w:val="24"/>
              </w:rPr>
            </w:pPr>
          </w:p>
        </w:tc>
        <w:tc>
          <w:tcPr>
            <w:tcW w:w="1843" w:type="dxa"/>
            <w:shd w:val="clear" w:color="auto" w:fill="auto"/>
            <w:vAlign w:val="center"/>
          </w:tcPr>
          <w:p w:rsidR="000460DE" w:rsidRPr="000712D0" w:rsidRDefault="000460DE" w:rsidP="00611714">
            <w:pPr>
              <w:jc w:val="center"/>
              <w:rPr>
                <w:color w:val="000000"/>
                <w:sz w:val="24"/>
                <w:szCs w:val="24"/>
              </w:rPr>
            </w:pPr>
            <w:r w:rsidRPr="000712D0">
              <w:rPr>
                <w:color w:val="000000"/>
                <w:sz w:val="24"/>
                <w:szCs w:val="24"/>
              </w:rPr>
              <w:t>9401.79.90</w:t>
            </w:r>
          </w:p>
        </w:tc>
        <w:tc>
          <w:tcPr>
            <w:tcW w:w="2976" w:type="dxa"/>
            <w:vMerge/>
            <w:shd w:val="clear" w:color="auto" w:fill="auto"/>
          </w:tcPr>
          <w:p w:rsidR="000460DE" w:rsidRPr="000712D0" w:rsidRDefault="000460DE" w:rsidP="00611714">
            <w:pPr>
              <w:pStyle w:val="NormalWeb"/>
              <w:spacing w:before="0" w:beforeAutospacing="0" w:after="0" w:afterAutospacing="0"/>
              <w:jc w:val="center"/>
              <w:rPr>
                <w:rFonts w:eastAsia="Segoe UI"/>
                <w:b/>
                <w:bCs/>
              </w:rPr>
            </w:pPr>
          </w:p>
        </w:tc>
        <w:tc>
          <w:tcPr>
            <w:tcW w:w="3697" w:type="dxa"/>
            <w:vMerge/>
            <w:shd w:val="clear" w:color="auto" w:fill="auto"/>
          </w:tcPr>
          <w:p w:rsidR="000460DE" w:rsidRPr="000712D0" w:rsidRDefault="000460DE" w:rsidP="00611714">
            <w:pPr>
              <w:pStyle w:val="NormalWeb"/>
              <w:spacing w:before="0" w:beforeAutospacing="0" w:after="0" w:afterAutospacing="0"/>
              <w:jc w:val="center"/>
              <w:rPr>
                <w:rFonts w:eastAsia="Segoe UI"/>
                <w:b/>
                <w:bCs/>
              </w:rPr>
            </w:pPr>
          </w:p>
        </w:tc>
      </w:tr>
      <w:tr w:rsidR="000460DE" w:rsidRPr="00611714" w:rsidTr="000712D0">
        <w:tc>
          <w:tcPr>
            <w:tcW w:w="898" w:type="dxa"/>
            <w:shd w:val="clear" w:color="auto" w:fill="auto"/>
            <w:vAlign w:val="center"/>
          </w:tcPr>
          <w:p w:rsidR="000460DE" w:rsidRPr="000712D0" w:rsidRDefault="000460DE" w:rsidP="000712D0">
            <w:pPr>
              <w:spacing w:before="60" w:after="60"/>
              <w:jc w:val="center"/>
              <w:rPr>
                <w:b/>
                <w:bCs/>
                <w:color w:val="000000"/>
                <w:sz w:val="24"/>
                <w:szCs w:val="24"/>
              </w:rPr>
            </w:pPr>
            <w:r w:rsidRPr="000712D0">
              <w:rPr>
                <w:b/>
                <w:bCs/>
                <w:color w:val="000000"/>
                <w:sz w:val="24"/>
                <w:szCs w:val="24"/>
              </w:rPr>
              <w:t>II</w:t>
            </w:r>
          </w:p>
        </w:tc>
        <w:tc>
          <w:tcPr>
            <w:tcW w:w="13578" w:type="dxa"/>
            <w:gridSpan w:val="6"/>
            <w:shd w:val="clear" w:color="auto" w:fill="auto"/>
            <w:vAlign w:val="center"/>
          </w:tcPr>
          <w:p w:rsidR="000460DE" w:rsidRPr="000712D0" w:rsidRDefault="000460DE" w:rsidP="000712D0">
            <w:pPr>
              <w:pStyle w:val="NormalWeb"/>
              <w:spacing w:before="60" w:beforeAutospacing="0" w:after="60" w:afterAutospacing="0"/>
              <w:jc w:val="both"/>
              <w:rPr>
                <w:rFonts w:eastAsia="Segoe UI"/>
                <w:b/>
                <w:bCs/>
              </w:rPr>
            </w:pPr>
            <w:r w:rsidRPr="000712D0">
              <w:rPr>
                <w:b/>
                <w:bCs/>
                <w:color w:val="000000"/>
              </w:rPr>
              <w:t>Lĩnh vực đường sắt</w:t>
            </w:r>
          </w:p>
        </w:tc>
      </w:tr>
      <w:bookmarkEnd w:id="0"/>
      <w:tr w:rsidR="005750B2" w:rsidRPr="00611714" w:rsidTr="000712D0">
        <w:trPr>
          <w:gridAfter w:val="1"/>
          <w:wAfter w:w="11" w:type="dxa"/>
          <w:trHeight w:val="905"/>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t>1</w:t>
            </w:r>
          </w:p>
        </w:tc>
        <w:tc>
          <w:tcPr>
            <w:tcW w:w="2925" w:type="dxa"/>
            <w:vMerge w:val="restart"/>
            <w:vAlign w:val="center"/>
          </w:tcPr>
          <w:p w:rsidR="005750B2" w:rsidRPr="000712D0" w:rsidRDefault="005750B2" w:rsidP="009D39A6">
            <w:pPr>
              <w:rPr>
                <w:color w:val="000000"/>
                <w:sz w:val="24"/>
                <w:szCs w:val="24"/>
              </w:rPr>
            </w:pPr>
            <w:r w:rsidRPr="000712D0">
              <w:rPr>
                <w:color w:val="000000"/>
                <w:sz w:val="24"/>
                <w:szCs w:val="24"/>
              </w:rPr>
              <w:t>Đầu máy chạy điện từ nguồn điện cấp từ bên ngoài hoặc ắc quy</w:t>
            </w:r>
          </w:p>
        </w:tc>
        <w:tc>
          <w:tcPr>
            <w:tcW w:w="2126" w:type="dxa"/>
            <w:vMerge w:val="restart"/>
            <w:vAlign w:val="center"/>
          </w:tcPr>
          <w:p w:rsidR="005750B2" w:rsidRPr="000712D0" w:rsidRDefault="005750B2" w:rsidP="009D39A6">
            <w:pPr>
              <w:jc w:val="center"/>
              <w:rPr>
                <w:color w:val="000000"/>
                <w:sz w:val="24"/>
                <w:szCs w:val="24"/>
              </w:rPr>
            </w:pPr>
            <w:r w:rsidRPr="000712D0">
              <w:rPr>
                <w:color w:val="000000"/>
                <w:sz w:val="24"/>
                <w:szCs w:val="24"/>
              </w:rPr>
              <w:t>Chưa có (đối tượng chưa có ở Việt Nam)</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8601.10.00</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Đầu máy có hệ thống truyền động sử dụng điện áp cao cấp từ mạng lưới điện bên ngoài hoặc sử dụng hệ thống ắc quy công suất lớn (Pin Lithium-ion).</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chuẩn hoặc hợp quy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rPr>
                <w:color w:val="000000"/>
                <w:sz w:val="24"/>
                <w:szCs w:val="24"/>
              </w:rPr>
            </w:pPr>
          </w:p>
        </w:tc>
        <w:tc>
          <w:tcPr>
            <w:tcW w:w="2925" w:type="dxa"/>
            <w:vMerge/>
            <w:vAlign w:val="center"/>
          </w:tcPr>
          <w:p w:rsidR="005750B2" w:rsidRPr="000712D0" w:rsidRDefault="005750B2" w:rsidP="009D39A6">
            <w:pPr>
              <w:rPr>
                <w:color w:val="000000"/>
                <w:sz w:val="24"/>
                <w:szCs w:val="24"/>
              </w:rPr>
            </w:pPr>
          </w:p>
        </w:tc>
        <w:tc>
          <w:tcPr>
            <w:tcW w:w="2126" w:type="dxa"/>
            <w:vMerge/>
            <w:vAlign w:val="center"/>
          </w:tcPr>
          <w:p w:rsidR="005750B2" w:rsidRPr="000712D0" w:rsidRDefault="005750B2" w:rsidP="009D39A6">
            <w:pPr>
              <w:rPr>
                <w:color w:val="000000"/>
                <w:sz w:val="24"/>
                <w:szCs w:val="24"/>
              </w:rPr>
            </w:pP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8601.20.00</w:t>
            </w:r>
          </w:p>
        </w:tc>
        <w:tc>
          <w:tcPr>
            <w:tcW w:w="2976" w:type="dxa"/>
            <w:vMerge/>
          </w:tcPr>
          <w:p w:rsidR="005750B2" w:rsidRPr="000712D0" w:rsidRDefault="005750B2" w:rsidP="009D39A6">
            <w:pPr>
              <w:pStyle w:val="NormalWeb"/>
              <w:spacing w:before="0" w:beforeAutospacing="0" w:after="0" w:afterAutospacing="0"/>
              <w:jc w:val="center"/>
              <w:rPr>
                <w:rFonts w:eastAsia="Segoe UI"/>
              </w:rPr>
            </w:pPr>
          </w:p>
        </w:tc>
        <w:tc>
          <w:tcPr>
            <w:tcW w:w="3697" w:type="dxa"/>
            <w:vMerge/>
          </w:tcPr>
          <w:p w:rsidR="005750B2" w:rsidRPr="000712D0" w:rsidRDefault="005750B2" w:rsidP="009D39A6">
            <w:pPr>
              <w:pStyle w:val="NormalWeb"/>
              <w:spacing w:before="0" w:beforeAutospacing="0" w:after="0" w:afterAutospacing="0"/>
              <w:jc w:val="center"/>
              <w:rPr>
                <w:rFonts w:eastAsia="Segoe UI"/>
              </w:rPr>
            </w:pPr>
          </w:p>
        </w:tc>
      </w:tr>
      <w:tr w:rsidR="005750B2" w:rsidRPr="00611714" w:rsidTr="000712D0">
        <w:trPr>
          <w:gridAfter w:val="1"/>
          <w:wAfter w:w="11" w:type="dxa"/>
        </w:trPr>
        <w:tc>
          <w:tcPr>
            <w:tcW w:w="898" w:type="dxa"/>
            <w:vAlign w:val="center"/>
          </w:tcPr>
          <w:p w:rsidR="005750B2" w:rsidRPr="000712D0" w:rsidRDefault="005750B2" w:rsidP="009D39A6">
            <w:pPr>
              <w:jc w:val="center"/>
              <w:rPr>
                <w:color w:val="000000"/>
                <w:sz w:val="24"/>
                <w:szCs w:val="24"/>
              </w:rPr>
            </w:pPr>
            <w:r w:rsidRPr="000712D0">
              <w:rPr>
                <w:color w:val="000000"/>
                <w:sz w:val="24"/>
                <w:szCs w:val="24"/>
              </w:rPr>
              <w:t>2</w:t>
            </w:r>
          </w:p>
        </w:tc>
        <w:tc>
          <w:tcPr>
            <w:tcW w:w="2925" w:type="dxa"/>
            <w:vAlign w:val="center"/>
          </w:tcPr>
          <w:p w:rsidR="005750B2" w:rsidRPr="000712D0" w:rsidRDefault="005750B2" w:rsidP="009D39A6">
            <w:pPr>
              <w:rPr>
                <w:color w:val="000000"/>
                <w:sz w:val="24"/>
                <w:szCs w:val="24"/>
              </w:rPr>
            </w:pPr>
            <w:r w:rsidRPr="000712D0">
              <w:rPr>
                <w:color w:val="000000"/>
                <w:sz w:val="24"/>
                <w:szCs w:val="24"/>
              </w:rPr>
              <w:t>Toa xe đường sắt đô thị</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p w:rsidR="005750B2" w:rsidRPr="000712D0" w:rsidRDefault="005750B2" w:rsidP="009D39A6">
            <w:pPr>
              <w:jc w:val="center"/>
              <w:rPr>
                <w:color w:val="000000"/>
                <w:sz w:val="24"/>
                <w:szCs w:val="24"/>
              </w:rPr>
            </w:pPr>
            <w:r w:rsidRPr="000712D0">
              <w:rPr>
                <w:color w:val="000000"/>
                <w:sz w:val="24"/>
                <w:szCs w:val="24"/>
              </w:rPr>
              <w:t>QCVN 25:2025/BXD</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86.03</w:t>
            </w:r>
          </w:p>
        </w:tc>
        <w:tc>
          <w:tcPr>
            <w:tcW w:w="2976" w:type="dxa"/>
          </w:tcPr>
          <w:p w:rsidR="005750B2" w:rsidRPr="000712D0" w:rsidRDefault="005750B2" w:rsidP="009D39A6">
            <w:pPr>
              <w:pStyle w:val="NormalWeb"/>
              <w:tabs>
                <w:tab w:val="left" w:pos="136"/>
              </w:tabs>
              <w:spacing w:before="0" w:beforeAutospacing="0" w:after="0" w:afterAutospacing="0"/>
              <w:jc w:val="both"/>
              <w:rPr>
                <w:rFonts w:eastAsia="Segoe UI"/>
              </w:rPr>
            </w:pPr>
            <w:r w:rsidRPr="000712D0">
              <w:rPr>
                <w:rFonts w:eastAsia="Segoe UI"/>
              </w:rPr>
              <w:tab/>
              <w:t>Phương tiện Metro hoạt động trên hệ thống đường sắt đô thị.</w:t>
            </w:r>
          </w:p>
        </w:tc>
        <w:tc>
          <w:tcPr>
            <w:tcW w:w="3697"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Height w:val="1592"/>
        </w:trPr>
        <w:tc>
          <w:tcPr>
            <w:tcW w:w="898" w:type="dxa"/>
            <w:vAlign w:val="center"/>
          </w:tcPr>
          <w:p w:rsidR="005750B2" w:rsidRPr="000712D0" w:rsidRDefault="005750B2" w:rsidP="009D39A6">
            <w:pPr>
              <w:jc w:val="center"/>
              <w:rPr>
                <w:color w:val="000000"/>
                <w:sz w:val="24"/>
                <w:szCs w:val="24"/>
              </w:rPr>
            </w:pPr>
            <w:r w:rsidRPr="000712D0">
              <w:rPr>
                <w:color w:val="000000"/>
                <w:sz w:val="24"/>
                <w:szCs w:val="24"/>
              </w:rPr>
              <w:lastRenderedPageBreak/>
              <w:t>3</w:t>
            </w:r>
          </w:p>
        </w:tc>
        <w:tc>
          <w:tcPr>
            <w:tcW w:w="2925" w:type="dxa"/>
            <w:vAlign w:val="center"/>
          </w:tcPr>
          <w:p w:rsidR="005750B2" w:rsidRPr="000712D0" w:rsidRDefault="005750B2" w:rsidP="009D39A6">
            <w:pPr>
              <w:jc w:val="both"/>
              <w:rPr>
                <w:color w:val="000000"/>
                <w:sz w:val="24"/>
                <w:szCs w:val="24"/>
              </w:rPr>
            </w:pPr>
            <w:r w:rsidRPr="000712D0">
              <w:rPr>
                <w:color w:val="000000"/>
                <w:sz w:val="24"/>
                <w:szCs w:val="24"/>
              </w:rPr>
              <w:t>Phương tiện chuyên</w:t>
            </w:r>
            <w:r w:rsidR="00E75CDD" w:rsidRPr="000712D0">
              <w:rPr>
                <w:color w:val="000000"/>
                <w:sz w:val="24"/>
                <w:szCs w:val="24"/>
              </w:rPr>
              <w:t xml:space="preserve"> </w:t>
            </w:r>
            <w:r w:rsidRPr="000712D0">
              <w:rPr>
                <w:color w:val="000000"/>
                <w:sz w:val="24"/>
                <w:szCs w:val="24"/>
              </w:rPr>
              <w:t>dùng: Goòng máy; Ô tô ray; Cần trục đường sắt; Máy chèn đường; Máy kiểm tra đường; Phương tiện khác dùng để phục vụ cứu viện, thi công, bảo dưỡng, sửa chữa, kiểm tra đường sắt</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p w:rsidR="005750B2" w:rsidRPr="000712D0" w:rsidRDefault="005750B2" w:rsidP="009D39A6">
            <w:pPr>
              <w:jc w:val="center"/>
              <w:rPr>
                <w:color w:val="000000"/>
                <w:sz w:val="24"/>
                <w:szCs w:val="24"/>
              </w:rPr>
            </w:pPr>
            <w:r w:rsidRPr="000712D0">
              <w:rPr>
                <w:color w:val="000000"/>
                <w:sz w:val="24"/>
                <w:szCs w:val="24"/>
              </w:rPr>
              <w:t>QCVN 24:2025/BXD</w:t>
            </w:r>
          </w:p>
          <w:p w:rsidR="005750B2" w:rsidRPr="000712D0" w:rsidRDefault="005750B2" w:rsidP="009D39A6">
            <w:pPr>
              <w:jc w:val="center"/>
              <w:rPr>
                <w:color w:val="000000"/>
                <w:sz w:val="24"/>
                <w:szCs w:val="24"/>
              </w:rPr>
            </w:pPr>
            <w:r w:rsidRPr="000712D0">
              <w:rPr>
                <w:color w:val="000000"/>
                <w:sz w:val="24"/>
                <w:szCs w:val="24"/>
              </w:rPr>
              <w:t>QCVN 25:2025/BXD</w:t>
            </w:r>
          </w:p>
          <w:p w:rsidR="005750B2" w:rsidRPr="000712D0" w:rsidRDefault="005750B2" w:rsidP="009D39A6">
            <w:pPr>
              <w:jc w:val="center"/>
              <w:rPr>
                <w:color w:val="000000"/>
                <w:sz w:val="24"/>
                <w:szCs w:val="24"/>
              </w:rPr>
            </w:pPr>
            <w:r w:rsidRPr="000712D0">
              <w:rPr>
                <w:color w:val="000000"/>
                <w:sz w:val="24"/>
                <w:szCs w:val="24"/>
              </w:rPr>
              <w:t>QCVN 22:2018/BGTVT</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8604.00.00</w:t>
            </w:r>
          </w:p>
        </w:tc>
        <w:tc>
          <w:tcPr>
            <w:tcW w:w="2976"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Phương tiện động lực và không động lực chuyên biệt, có thể tích hợp hệ thống cơ khí, thủy lực, khí nén dùng để thi công, duy tu, bảo trì, cứu hộ.</w:t>
            </w:r>
          </w:p>
        </w:tc>
        <w:tc>
          <w:tcPr>
            <w:tcW w:w="3697"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t>4</w:t>
            </w:r>
          </w:p>
        </w:tc>
        <w:tc>
          <w:tcPr>
            <w:tcW w:w="2925" w:type="dxa"/>
            <w:vMerge w:val="restart"/>
            <w:vAlign w:val="center"/>
          </w:tcPr>
          <w:p w:rsidR="005750B2" w:rsidRPr="000712D0" w:rsidRDefault="005750B2" w:rsidP="009D39A6">
            <w:pPr>
              <w:rPr>
                <w:color w:val="000000"/>
                <w:sz w:val="24"/>
                <w:szCs w:val="24"/>
              </w:rPr>
            </w:pPr>
            <w:r w:rsidRPr="000712D0">
              <w:rPr>
                <w:color w:val="000000"/>
                <w:sz w:val="24"/>
                <w:szCs w:val="24"/>
              </w:rPr>
              <w:t>Toa xe hành lý; Toa xe bưu vụ; Toa xe hàng ăn</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tc>
        <w:tc>
          <w:tcPr>
            <w:tcW w:w="1843" w:type="dxa"/>
            <w:vMerge w:val="restart"/>
            <w:vAlign w:val="center"/>
          </w:tcPr>
          <w:p w:rsidR="005750B2" w:rsidRPr="000712D0" w:rsidRDefault="005750B2" w:rsidP="009D39A6">
            <w:pPr>
              <w:jc w:val="center"/>
              <w:rPr>
                <w:color w:val="000000"/>
                <w:sz w:val="24"/>
                <w:szCs w:val="24"/>
              </w:rPr>
            </w:pPr>
            <w:r w:rsidRPr="000712D0">
              <w:rPr>
                <w:color w:val="000000"/>
                <w:sz w:val="24"/>
                <w:szCs w:val="24"/>
              </w:rPr>
              <w:t>8605.00.00</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Phương tiện giao thông đường sắt không có nguồn động lực hoạt động trên hệ thống đường sắt quốc gia.</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rPr>
                <w:color w:val="000000"/>
                <w:sz w:val="24"/>
                <w:szCs w:val="24"/>
              </w:rPr>
            </w:pPr>
          </w:p>
        </w:tc>
        <w:tc>
          <w:tcPr>
            <w:tcW w:w="2925" w:type="dxa"/>
            <w:vMerge/>
            <w:vAlign w:val="center"/>
          </w:tcPr>
          <w:p w:rsidR="005750B2" w:rsidRPr="000712D0" w:rsidRDefault="005750B2" w:rsidP="009D39A6">
            <w:pPr>
              <w:rPr>
                <w:color w:val="000000"/>
                <w:sz w:val="24"/>
                <w:szCs w:val="24"/>
              </w:rPr>
            </w:pP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25:2025/BXD</w:t>
            </w:r>
          </w:p>
        </w:tc>
        <w:tc>
          <w:tcPr>
            <w:tcW w:w="1843" w:type="dxa"/>
            <w:vMerge/>
            <w:vAlign w:val="center"/>
          </w:tcPr>
          <w:p w:rsidR="005750B2" w:rsidRPr="000712D0" w:rsidRDefault="005750B2" w:rsidP="009D39A6">
            <w:pPr>
              <w:rPr>
                <w:color w:val="000000"/>
                <w:sz w:val="24"/>
                <w:szCs w:val="24"/>
              </w:rPr>
            </w:pPr>
          </w:p>
        </w:tc>
        <w:tc>
          <w:tcPr>
            <w:tcW w:w="2976" w:type="dxa"/>
            <w:vMerge/>
          </w:tcPr>
          <w:p w:rsidR="005750B2" w:rsidRPr="000712D0" w:rsidRDefault="005750B2" w:rsidP="009D39A6">
            <w:pPr>
              <w:pStyle w:val="NormalWeb"/>
              <w:spacing w:before="0" w:beforeAutospacing="0" w:after="0" w:afterAutospacing="0"/>
              <w:jc w:val="center"/>
              <w:rPr>
                <w:rFonts w:eastAsia="Segoe UI"/>
              </w:rPr>
            </w:pPr>
          </w:p>
        </w:tc>
        <w:tc>
          <w:tcPr>
            <w:tcW w:w="3697" w:type="dxa"/>
            <w:vMerge/>
          </w:tcPr>
          <w:p w:rsidR="005750B2" w:rsidRPr="000712D0" w:rsidRDefault="005750B2" w:rsidP="009D39A6">
            <w:pPr>
              <w:pStyle w:val="NormalWeb"/>
              <w:spacing w:before="0" w:beforeAutospacing="0" w:after="0" w:afterAutospacing="0"/>
              <w:jc w:val="center"/>
              <w:rPr>
                <w:rFonts w:eastAsia="Segoe UI"/>
              </w:rPr>
            </w:pPr>
          </w:p>
        </w:tc>
      </w:tr>
      <w:tr w:rsidR="005750B2" w:rsidRPr="00611714" w:rsidTr="000712D0">
        <w:trPr>
          <w:gridAfter w:val="1"/>
          <w:wAfter w:w="11" w:type="dxa"/>
        </w:trPr>
        <w:tc>
          <w:tcPr>
            <w:tcW w:w="898" w:type="dxa"/>
            <w:vAlign w:val="center"/>
          </w:tcPr>
          <w:p w:rsidR="005750B2" w:rsidRPr="000712D0" w:rsidRDefault="005750B2" w:rsidP="009D39A6">
            <w:pPr>
              <w:jc w:val="center"/>
              <w:rPr>
                <w:color w:val="000000"/>
                <w:sz w:val="24"/>
                <w:szCs w:val="24"/>
              </w:rPr>
            </w:pPr>
            <w:r w:rsidRPr="000712D0">
              <w:rPr>
                <w:color w:val="000000"/>
                <w:sz w:val="24"/>
                <w:szCs w:val="24"/>
              </w:rPr>
              <w:t>5</w:t>
            </w:r>
          </w:p>
        </w:tc>
        <w:tc>
          <w:tcPr>
            <w:tcW w:w="2925" w:type="dxa"/>
            <w:vAlign w:val="center"/>
          </w:tcPr>
          <w:p w:rsidR="005750B2" w:rsidRPr="000712D0" w:rsidRDefault="005750B2" w:rsidP="008C1626">
            <w:pPr>
              <w:jc w:val="both"/>
              <w:rPr>
                <w:color w:val="000000"/>
                <w:sz w:val="24"/>
                <w:szCs w:val="24"/>
              </w:rPr>
            </w:pPr>
            <w:r w:rsidRPr="000712D0">
              <w:rPr>
                <w:color w:val="000000"/>
                <w:sz w:val="24"/>
                <w:szCs w:val="24"/>
              </w:rPr>
              <w:t>Toa xe hàng và toa goòng không tự hành</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p w:rsidR="005750B2" w:rsidRPr="000712D0" w:rsidRDefault="005750B2" w:rsidP="009D39A6">
            <w:pPr>
              <w:jc w:val="center"/>
              <w:rPr>
                <w:color w:val="000000"/>
                <w:sz w:val="24"/>
                <w:szCs w:val="24"/>
              </w:rPr>
            </w:pPr>
            <w:r w:rsidRPr="000712D0">
              <w:rPr>
                <w:color w:val="000000"/>
                <w:sz w:val="24"/>
                <w:szCs w:val="24"/>
              </w:rPr>
              <w:t>QCVN 25:2025/BXD</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8606</w:t>
            </w:r>
          </w:p>
        </w:tc>
        <w:tc>
          <w:tcPr>
            <w:tcW w:w="2976"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Phương tiện giao thông đường sắt không có nguồn động lực hoạt động trên hệ thống đường sắt quốc gia, đô thị và chuyên dùng.</w:t>
            </w:r>
          </w:p>
        </w:tc>
        <w:tc>
          <w:tcPr>
            <w:tcW w:w="3697"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Height w:val="619"/>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t>6</w:t>
            </w:r>
          </w:p>
        </w:tc>
        <w:tc>
          <w:tcPr>
            <w:tcW w:w="2925" w:type="dxa"/>
            <w:vMerge w:val="restart"/>
            <w:vAlign w:val="center"/>
          </w:tcPr>
          <w:p w:rsidR="005750B2" w:rsidRPr="000712D0" w:rsidRDefault="005750B2" w:rsidP="008C1626">
            <w:pPr>
              <w:jc w:val="both"/>
              <w:rPr>
                <w:color w:val="000000"/>
                <w:sz w:val="24"/>
                <w:szCs w:val="24"/>
              </w:rPr>
            </w:pPr>
            <w:r w:rsidRPr="000712D0">
              <w:rPr>
                <w:color w:val="000000"/>
                <w:sz w:val="24"/>
                <w:szCs w:val="24"/>
              </w:rPr>
              <w:t>Giá chuyển hướng của đầu máy</w:t>
            </w:r>
          </w:p>
          <w:p w:rsidR="005750B2" w:rsidRPr="000712D0" w:rsidRDefault="005750B2" w:rsidP="008C1626">
            <w:pPr>
              <w:jc w:val="both"/>
              <w:rPr>
                <w:color w:val="000000"/>
                <w:sz w:val="24"/>
                <w:szCs w:val="24"/>
              </w:rPr>
            </w:pPr>
            <w:r w:rsidRPr="000712D0">
              <w:rPr>
                <w:color w:val="000000"/>
                <w:sz w:val="24"/>
                <w:szCs w:val="24"/>
              </w:rPr>
              <w:t>Giá chuyển hướng của toa xe</w:t>
            </w:r>
          </w:p>
        </w:tc>
        <w:tc>
          <w:tcPr>
            <w:tcW w:w="2126" w:type="dxa"/>
            <w:vMerge w:val="restart"/>
            <w:vAlign w:val="center"/>
          </w:tcPr>
          <w:p w:rsidR="005750B2" w:rsidRPr="000712D0" w:rsidRDefault="005750B2" w:rsidP="009D39A6">
            <w:pPr>
              <w:jc w:val="center"/>
              <w:rPr>
                <w:color w:val="000000"/>
                <w:sz w:val="24"/>
                <w:szCs w:val="24"/>
              </w:rPr>
            </w:pPr>
            <w:r w:rsidRPr="000712D0">
              <w:rPr>
                <w:color w:val="000000"/>
                <w:sz w:val="24"/>
                <w:szCs w:val="24"/>
              </w:rPr>
              <w:t>QCVN 26:2025/BXD</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8607.11.00</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Bộ phận chạy của đầu máy, toa xe, được cấu thành từ khung giá, bộ trục bánh xe, hệ thống treo và hệ thống hãm;</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rPr>
                <w:color w:val="000000"/>
                <w:sz w:val="24"/>
                <w:szCs w:val="24"/>
              </w:rPr>
            </w:pPr>
          </w:p>
        </w:tc>
        <w:tc>
          <w:tcPr>
            <w:tcW w:w="2925" w:type="dxa"/>
            <w:vMerge/>
            <w:vAlign w:val="center"/>
          </w:tcPr>
          <w:p w:rsidR="005750B2" w:rsidRPr="000712D0" w:rsidRDefault="005750B2" w:rsidP="009D39A6">
            <w:pPr>
              <w:rPr>
                <w:color w:val="000000"/>
                <w:sz w:val="24"/>
                <w:szCs w:val="24"/>
              </w:rPr>
            </w:pPr>
          </w:p>
        </w:tc>
        <w:tc>
          <w:tcPr>
            <w:tcW w:w="2126" w:type="dxa"/>
            <w:vMerge/>
            <w:vAlign w:val="center"/>
          </w:tcPr>
          <w:p w:rsidR="005750B2" w:rsidRPr="000712D0" w:rsidRDefault="005750B2" w:rsidP="009D39A6">
            <w:pPr>
              <w:rPr>
                <w:color w:val="000000"/>
                <w:sz w:val="24"/>
                <w:szCs w:val="24"/>
              </w:rPr>
            </w:pP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8607.12.00</w:t>
            </w:r>
          </w:p>
        </w:tc>
        <w:tc>
          <w:tcPr>
            <w:tcW w:w="2976" w:type="dxa"/>
            <w:vMerge/>
          </w:tcPr>
          <w:p w:rsidR="005750B2" w:rsidRPr="000712D0" w:rsidRDefault="005750B2" w:rsidP="009D39A6">
            <w:pPr>
              <w:pStyle w:val="NormalWeb"/>
              <w:spacing w:before="0" w:beforeAutospacing="0" w:after="0" w:afterAutospacing="0"/>
              <w:jc w:val="center"/>
              <w:rPr>
                <w:rFonts w:eastAsia="Segoe UI"/>
              </w:rPr>
            </w:pPr>
          </w:p>
        </w:tc>
        <w:tc>
          <w:tcPr>
            <w:tcW w:w="3697" w:type="dxa"/>
            <w:vMerge/>
          </w:tcPr>
          <w:p w:rsidR="005750B2" w:rsidRPr="000712D0" w:rsidRDefault="005750B2" w:rsidP="009D39A6">
            <w:pPr>
              <w:pStyle w:val="NormalWeb"/>
              <w:spacing w:before="0" w:beforeAutospacing="0" w:after="0" w:afterAutospacing="0"/>
              <w:jc w:val="center"/>
              <w:rPr>
                <w:rFonts w:eastAsia="Segoe UI"/>
              </w:rPr>
            </w:pPr>
          </w:p>
        </w:tc>
      </w:tr>
      <w:tr w:rsidR="005750B2" w:rsidRPr="00611714" w:rsidTr="000712D0">
        <w:trPr>
          <w:gridAfter w:val="1"/>
          <w:wAfter w:w="11" w:type="dxa"/>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t>7</w:t>
            </w:r>
          </w:p>
        </w:tc>
        <w:tc>
          <w:tcPr>
            <w:tcW w:w="2925" w:type="dxa"/>
            <w:vAlign w:val="center"/>
          </w:tcPr>
          <w:p w:rsidR="005750B2" w:rsidRPr="000712D0" w:rsidRDefault="005750B2" w:rsidP="009D39A6">
            <w:pPr>
              <w:rPr>
                <w:color w:val="000000"/>
                <w:sz w:val="24"/>
                <w:szCs w:val="24"/>
              </w:rPr>
            </w:pPr>
            <w:r w:rsidRPr="000712D0">
              <w:rPr>
                <w:color w:val="000000"/>
                <w:sz w:val="24"/>
                <w:szCs w:val="24"/>
              </w:rPr>
              <w:t>Van phân phối đầu máy</w:t>
            </w:r>
          </w:p>
        </w:tc>
        <w:tc>
          <w:tcPr>
            <w:tcW w:w="2126" w:type="dxa"/>
            <w:vMerge w:val="restart"/>
            <w:vAlign w:val="center"/>
          </w:tcPr>
          <w:p w:rsidR="005750B2" w:rsidRPr="000712D0" w:rsidRDefault="005750B2" w:rsidP="009D39A6">
            <w:pPr>
              <w:jc w:val="center"/>
              <w:rPr>
                <w:color w:val="000000"/>
                <w:sz w:val="24"/>
                <w:szCs w:val="24"/>
              </w:rPr>
            </w:pPr>
            <w:r w:rsidRPr="000712D0">
              <w:rPr>
                <w:color w:val="000000"/>
                <w:sz w:val="24"/>
                <w:szCs w:val="24"/>
              </w:rPr>
              <w:t>QCVN 28:2025/BXD</w:t>
            </w:r>
          </w:p>
        </w:tc>
        <w:tc>
          <w:tcPr>
            <w:tcW w:w="1843" w:type="dxa"/>
            <w:vMerge w:val="restart"/>
            <w:vAlign w:val="center"/>
          </w:tcPr>
          <w:p w:rsidR="005750B2" w:rsidRPr="000712D0" w:rsidRDefault="005750B2" w:rsidP="009D39A6">
            <w:pPr>
              <w:jc w:val="center"/>
              <w:rPr>
                <w:color w:val="000000"/>
                <w:sz w:val="24"/>
                <w:szCs w:val="24"/>
              </w:rPr>
            </w:pPr>
            <w:r w:rsidRPr="000712D0">
              <w:rPr>
                <w:color w:val="000000"/>
                <w:sz w:val="24"/>
                <w:szCs w:val="24"/>
              </w:rPr>
              <w:t>8607.21.00</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Thiết bị điều khiển khí nén, dùng để điều khiển hãm của đầu máy hoặc toa xe</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rPr>
                <w:color w:val="000000"/>
                <w:sz w:val="24"/>
                <w:szCs w:val="24"/>
              </w:rPr>
            </w:pPr>
          </w:p>
        </w:tc>
        <w:tc>
          <w:tcPr>
            <w:tcW w:w="2925" w:type="dxa"/>
            <w:vAlign w:val="center"/>
          </w:tcPr>
          <w:p w:rsidR="005750B2" w:rsidRPr="000712D0" w:rsidRDefault="005750B2" w:rsidP="009D39A6">
            <w:pPr>
              <w:rPr>
                <w:color w:val="000000"/>
                <w:sz w:val="24"/>
                <w:szCs w:val="24"/>
              </w:rPr>
            </w:pPr>
            <w:r w:rsidRPr="000712D0">
              <w:rPr>
                <w:color w:val="000000"/>
                <w:sz w:val="24"/>
                <w:szCs w:val="24"/>
              </w:rPr>
              <w:t>Van hãm toa xe</w:t>
            </w:r>
          </w:p>
        </w:tc>
        <w:tc>
          <w:tcPr>
            <w:tcW w:w="2126" w:type="dxa"/>
            <w:vMerge/>
            <w:vAlign w:val="center"/>
          </w:tcPr>
          <w:p w:rsidR="005750B2" w:rsidRPr="000712D0" w:rsidRDefault="005750B2" w:rsidP="009D39A6">
            <w:pPr>
              <w:rPr>
                <w:color w:val="000000"/>
                <w:sz w:val="24"/>
                <w:szCs w:val="24"/>
              </w:rPr>
            </w:pPr>
          </w:p>
        </w:tc>
        <w:tc>
          <w:tcPr>
            <w:tcW w:w="1843" w:type="dxa"/>
            <w:vMerge/>
            <w:vAlign w:val="center"/>
          </w:tcPr>
          <w:p w:rsidR="005750B2" w:rsidRPr="000712D0" w:rsidRDefault="005750B2" w:rsidP="009D39A6">
            <w:pPr>
              <w:rPr>
                <w:color w:val="000000"/>
                <w:sz w:val="24"/>
                <w:szCs w:val="24"/>
              </w:rPr>
            </w:pPr>
          </w:p>
        </w:tc>
        <w:tc>
          <w:tcPr>
            <w:tcW w:w="2976" w:type="dxa"/>
            <w:vMerge/>
          </w:tcPr>
          <w:p w:rsidR="005750B2" w:rsidRPr="000712D0" w:rsidRDefault="005750B2" w:rsidP="009D39A6">
            <w:pPr>
              <w:pStyle w:val="NormalWeb"/>
              <w:spacing w:before="0" w:beforeAutospacing="0" w:after="0" w:afterAutospacing="0"/>
              <w:jc w:val="center"/>
              <w:rPr>
                <w:rFonts w:eastAsia="Segoe UI"/>
              </w:rPr>
            </w:pPr>
          </w:p>
        </w:tc>
        <w:tc>
          <w:tcPr>
            <w:tcW w:w="3697" w:type="dxa"/>
            <w:vMerge/>
          </w:tcPr>
          <w:p w:rsidR="005750B2" w:rsidRPr="000712D0" w:rsidRDefault="005750B2" w:rsidP="009D39A6">
            <w:pPr>
              <w:pStyle w:val="NormalWeb"/>
              <w:spacing w:before="0" w:beforeAutospacing="0" w:after="0" w:afterAutospacing="0"/>
              <w:jc w:val="center"/>
              <w:rPr>
                <w:rFonts w:eastAsia="Segoe UI"/>
              </w:rPr>
            </w:pPr>
          </w:p>
        </w:tc>
      </w:tr>
      <w:tr w:rsidR="005750B2" w:rsidRPr="00611714" w:rsidTr="000712D0">
        <w:trPr>
          <w:gridAfter w:val="1"/>
          <w:wAfter w:w="11" w:type="dxa"/>
        </w:trPr>
        <w:tc>
          <w:tcPr>
            <w:tcW w:w="898" w:type="dxa"/>
            <w:vAlign w:val="center"/>
          </w:tcPr>
          <w:p w:rsidR="005750B2" w:rsidRPr="000712D0" w:rsidRDefault="005750B2" w:rsidP="009D39A6">
            <w:pPr>
              <w:jc w:val="center"/>
              <w:rPr>
                <w:color w:val="000000"/>
                <w:sz w:val="24"/>
                <w:szCs w:val="24"/>
              </w:rPr>
            </w:pPr>
            <w:r w:rsidRPr="000712D0">
              <w:rPr>
                <w:color w:val="000000"/>
                <w:sz w:val="24"/>
                <w:szCs w:val="24"/>
              </w:rPr>
              <w:t>8</w:t>
            </w:r>
          </w:p>
        </w:tc>
        <w:tc>
          <w:tcPr>
            <w:tcW w:w="2925" w:type="dxa"/>
            <w:vAlign w:val="center"/>
          </w:tcPr>
          <w:p w:rsidR="005750B2" w:rsidRPr="000712D0" w:rsidRDefault="005750B2" w:rsidP="009D39A6">
            <w:pPr>
              <w:rPr>
                <w:color w:val="000000"/>
                <w:sz w:val="24"/>
                <w:szCs w:val="24"/>
              </w:rPr>
            </w:pPr>
            <w:r w:rsidRPr="000712D0">
              <w:rPr>
                <w:color w:val="000000"/>
                <w:sz w:val="24"/>
                <w:szCs w:val="24"/>
              </w:rPr>
              <w:t>Bộ móc nối, đỡ đấm</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27:2025/BXD</w:t>
            </w:r>
          </w:p>
        </w:tc>
        <w:tc>
          <w:tcPr>
            <w:tcW w:w="1843" w:type="dxa"/>
            <w:vAlign w:val="center"/>
          </w:tcPr>
          <w:p w:rsidR="005750B2" w:rsidRPr="000712D0" w:rsidRDefault="005750B2" w:rsidP="009D39A6">
            <w:pPr>
              <w:jc w:val="center"/>
              <w:rPr>
                <w:color w:val="000000"/>
                <w:sz w:val="24"/>
                <w:szCs w:val="24"/>
              </w:rPr>
            </w:pPr>
            <w:r w:rsidRPr="000712D0">
              <w:rPr>
                <w:color w:val="000000"/>
                <w:sz w:val="24"/>
                <w:szCs w:val="24"/>
              </w:rPr>
              <w:t>8607.30.00</w:t>
            </w:r>
          </w:p>
        </w:tc>
        <w:tc>
          <w:tcPr>
            <w:tcW w:w="2976"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Cụm chi tiết cơ khí liên kết các toa xe thành đoàn tàu, truyền lực kéo và hấp thụ các xung lực va đập</w:t>
            </w:r>
          </w:p>
        </w:tc>
        <w:tc>
          <w:tcPr>
            <w:tcW w:w="3697" w:type="dxa"/>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t>9</w:t>
            </w:r>
          </w:p>
        </w:tc>
        <w:tc>
          <w:tcPr>
            <w:tcW w:w="2925" w:type="dxa"/>
            <w:vMerge w:val="restart"/>
            <w:vAlign w:val="center"/>
          </w:tcPr>
          <w:p w:rsidR="005750B2" w:rsidRPr="000712D0" w:rsidRDefault="005750B2" w:rsidP="009D39A6">
            <w:pPr>
              <w:rPr>
                <w:color w:val="000000"/>
                <w:sz w:val="24"/>
                <w:szCs w:val="24"/>
              </w:rPr>
            </w:pPr>
            <w:r w:rsidRPr="000712D0">
              <w:rPr>
                <w:color w:val="000000"/>
                <w:sz w:val="24"/>
                <w:szCs w:val="24"/>
              </w:rPr>
              <w:t>Đầu máy Điêzen</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tc>
        <w:tc>
          <w:tcPr>
            <w:tcW w:w="1843" w:type="dxa"/>
            <w:vMerge w:val="restart"/>
            <w:vAlign w:val="center"/>
          </w:tcPr>
          <w:p w:rsidR="005750B2" w:rsidRPr="000712D0" w:rsidRDefault="005750B2" w:rsidP="009D39A6">
            <w:pPr>
              <w:jc w:val="center"/>
              <w:rPr>
                <w:color w:val="000000"/>
                <w:sz w:val="24"/>
                <w:szCs w:val="24"/>
              </w:rPr>
            </w:pPr>
            <w:r w:rsidRPr="000712D0">
              <w:rPr>
                <w:color w:val="000000"/>
                <w:sz w:val="24"/>
                <w:szCs w:val="24"/>
              </w:rPr>
              <w:t>86.02</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Phương tiện động lực chính bao gồm hệ thống động cơ đốt trong, hệ thống truyền động, hệ thống hãm, giá chuyển hướng, dùng để kéo đoàn tàu khách và đoàn tàu hàng.</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rPr>
                <w:color w:val="000000"/>
                <w:sz w:val="24"/>
                <w:szCs w:val="24"/>
              </w:rPr>
            </w:pPr>
          </w:p>
        </w:tc>
        <w:tc>
          <w:tcPr>
            <w:tcW w:w="2925" w:type="dxa"/>
            <w:vMerge/>
            <w:vAlign w:val="center"/>
          </w:tcPr>
          <w:p w:rsidR="005750B2" w:rsidRPr="000712D0" w:rsidRDefault="005750B2" w:rsidP="009D39A6">
            <w:pPr>
              <w:rPr>
                <w:color w:val="000000"/>
                <w:sz w:val="24"/>
                <w:szCs w:val="24"/>
              </w:rPr>
            </w:pP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24:2025/BXD</w:t>
            </w:r>
          </w:p>
        </w:tc>
        <w:tc>
          <w:tcPr>
            <w:tcW w:w="1843" w:type="dxa"/>
            <w:vMerge/>
            <w:vAlign w:val="center"/>
          </w:tcPr>
          <w:p w:rsidR="005750B2" w:rsidRPr="000712D0" w:rsidRDefault="005750B2" w:rsidP="009D39A6">
            <w:pPr>
              <w:rPr>
                <w:color w:val="000000"/>
                <w:sz w:val="24"/>
                <w:szCs w:val="24"/>
              </w:rPr>
            </w:pPr>
          </w:p>
        </w:tc>
        <w:tc>
          <w:tcPr>
            <w:tcW w:w="2976" w:type="dxa"/>
            <w:vMerge/>
          </w:tcPr>
          <w:p w:rsidR="005750B2" w:rsidRPr="000712D0" w:rsidRDefault="005750B2" w:rsidP="009D39A6">
            <w:pPr>
              <w:pStyle w:val="NormalWeb"/>
              <w:spacing w:before="0" w:beforeAutospacing="0" w:after="0" w:afterAutospacing="0"/>
              <w:jc w:val="center"/>
              <w:rPr>
                <w:rFonts w:eastAsia="Segoe UI"/>
              </w:rPr>
            </w:pPr>
          </w:p>
        </w:tc>
        <w:tc>
          <w:tcPr>
            <w:tcW w:w="3697" w:type="dxa"/>
            <w:vMerge/>
          </w:tcPr>
          <w:p w:rsidR="005750B2" w:rsidRPr="000712D0" w:rsidRDefault="005750B2" w:rsidP="009D39A6">
            <w:pPr>
              <w:pStyle w:val="NormalWeb"/>
              <w:spacing w:before="0" w:beforeAutospacing="0" w:after="0" w:afterAutospacing="0"/>
              <w:jc w:val="center"/>
              <w:rPr>
                <w:rFonts w:eastAsia="Segoe UI"/>
              </w:rPr>
            </w:pPr>
          </w:p>
        </w:tc>
      </w:tr>
      <w:tr w:rsidR="005750B2" w:rsidRPr="00611714" w:rsidTr="000712D0">
        <w:trPr>
          <w:gridAfter w:val="1"/>
          <w:wAfter w:w="11" w:type="dxa"/>
        </w:trPr>
        <w:tc>
          <w:tcPr>
            <w:tcW w:w="898" w:type="dxa"/>
            <w:vMerge w:val="restart"/>
            <w:vAlign w:val="center"/>
          </w:tcPr>
          <w:p w:rsidR="005750B2" w:rsidRPr="000712D0" w:rsidRDefault="005750B2" w:rsidP="009D39A6">
            <w:pPr>
              <w:jc w:val="center"/>
              <w:rPr>
                <w:color w:val="000000"/>
                <w:sz w:val="24"/>
                <w:szCs w:val="24"/>
              </w:rPr>
            </w:pPr>
            <w:r w:rsidRPr="000712D0">
              <w:rPr>
                <w:color w:val="000000"/>
                <w:sz w:val="24"/>
                <w:szCs w:val="24"/>
              </w:rPr>
              <w:lastRenderedPageBreak/>
              <w:t>10</w:t>
            </w:r>
          </w:p>
        </w:tc>
        <w:tc>
          <w:tcPr>
            <w:tcW w:w="2925" w:type="dxa"/>
            <w:vMerge w:val="restart"/>
            <w:vAlign w:val="center"/>
          </w:tcPr>
          <w:p w:rsidR="005750B2" w:rsidRPr="000712D0" w:rsidRDefault="005750B2" w:rsidP="009D39A6">
            <w:pPr>
              <w:rPr>
                <w:color w:val="000000"/>
                <w:sz w:val="24"/>
                <w:szCs w:val="24"/>
              </w:rPr>
            </w:pPr>
            <w:r w:rsidRPr="000712D0">
              <w:rPr>
                <w:color w:val="000000"/>
                <w:sz w:val="24"/>
                <w:szCs w:val="24"/>
              </w:rPr>
              <w:t>Toa xe chở khách không tự hành; Toa xe công vụ, phát điện</w:t>
            </w: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23:2025/BXD</w:t>
            </w:r>
          </w:p>
        </w:tc>
        <w:tc>
          <w:tcPr>
            <w:tcW w:w="1843" w:type="dxa"/>
            <w:vMerge w:val="restart"/>
            <w:vAlign w:val="center"/>
          </w:tcPr>
          <w:p w:rsidR="005750B2" w:rsidRPr="000712D0" w:rsidRDefault="005750B2" w:rsidP="009D39A6">
            <w:pPr>
              <w:jc w:val="center"/>
              <w:rPr>
                <w:color w:val="000000"/>
                <w:sz w:val="24"/>
                <w:szCs w:val="24"/>
              </w:rPr>
            </w:pPr>
            <w:r w:rsidRPr="000712D0">
              <w:rPr>
                <w:color w:val="000000"/>
                <w:sz w:val="24"/>
                <w:szCs w:val="24"/>
              </w:rPr>
              <w:t>8605.00.00</w:t>
            </w:r>
          </w:p>
        </w:tc>
        <w:tc>
          <w:tcPr>
            <w:tcW w:w="2976"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Phương tiện giao thông đường sắt không có nguồn động lực hoạt động trên hệ thống đường sắt quốc gia, sử dụng để chuyên chở hành khách, phục vụ công vụ hoặc phát điện.</w:t>
            </w:r>
          </w:p>
        </w:tc>
        <w:tc>
          <w:tcPr>
            <w:tcW w:w="3697" w:type="dxa"/>
            <w:vMerge w:val="restart"/>
          </w:tcPr>
          <w:p w:rsidR="005750B2" w:rsidRPr="000712D0" w:rsidRDefault="005750B2" w:rsidP="009D39A6">
            <w:pPr>
              <w:pStyle w:val="NormalWeb"/>
              <w:spacing w:before="0" w:beforeAutospacing="0" w:after="0" w:afterAutospacing="0"/>
              <w:jc w:val="both"/>
              <w:rPr>
                <w:rFonts w:eastAsia="Segoe UI"/>
              </w:rPr>
            </w:pPr>
            <w:r w:rsidRPr="000712D0">
              <w:rPr>
                <w:rFonts w:eastAsia="Segoe UI"/>
              </w:rPr>
              <w:t>Chứng nhận hợp quy đối với sản xuất, lắp ráp, nhập khẩu.</w:t>
            </w:r>
          </w:p>
        </w:tc>
      </w:tr>
      <w:tr w:rsidR="005750B2" w:rsidRPr="00611714" w:rsidTr="000712D0">
        <w:trPr>
          <w:gridAfter w:val="1"/>
          <w:wAfter w:w="11" w:type="dxa"/>
        </w:trPr>
        <w:tc>
          <w:tcPr>
            <w:tcW w:w="898" w:type="dxa"/>
            <w:vMerge/>
            <w:vAlign w:val="center"/>
          </w:tcPr>
          <w:p w:rsidR="005750B2" w:rsidRPr="000712D0" w:rsidRDefault="005750B2" w:rsidP="009D39A6">
            <w:pPr>
              <w:jc w:val="center"/>
              <w:rPr>
                <w:color w:val="000000"/>
                <w:sz w:val="24"/>
                <w:szCs w:val="24"/>
              </w:rPr>
            </w:pPr>
          </w:p>
        </w:tc>
        <w:tc>
          <w:tcPr>
            <w:tcW w:w="2925" w:type="dxa"/>
            <w:vMerge/>
            <w:vAlign w:val="center"/>
          </w:tcPr>
          <w:p w:rsidR="005750B2" w:rsidRPr="000712D0" w:rsidRDefault="005750B2" w:rsidP="009D39A6">
            <w:pPr>
              <w:rPr>
                <w:color w:val="000000"/>
                <w:sz w:val="24"/>
                <w:szCs w:val="24"/>
              </w:rPr>
            </w:pPr>
          </w:p>
        </w:tc>
        <w:tc>
          <w:tcPr>
            <w:tcW w:w="2126" w:type="dxa"/>
            <w:vAlign w:val="center"/>
          </w:tcPr>
          <w:p w:rsidR="005750B2" w:rsidRPr="000712D0" w:rsidRDefault="005750B2" w:rsidP="009D39A6">
            <w:pPr>
              <w:jc w:val="center"/>
              <w:rPr>
                <w:color w:val="000000"/>
                <w:sz w:val="24"/>
                <w:szCs w:val="24"/>
              </w:rPr>
            </w:pPr>
            <w:r w:rsidRPr="000712D0">
              <w:rPr>
                <w:color w:val="000000"/>
                <w:sz w:val="24"/>
                <w:szCs w:val="24"/>
              </w:rPr>
              <w:t>QCVN 25:2025/BXD</w:t>
            </w:r>
          </w:p>
        </w:tc>
        <w:tc>
          <w:tcPr>
            <w:tcW w:w="1843" w:type="dxa"/>
            <w:vMerge/>
            <w:vAlign w:val="center"/>
          </w:tcPr>
          <w:p w:rsidR="005750B2" w:rsidRPr="000712D0" w:rsidRDefault="005750B2" w:rsidP="009D39A6">
            <w:pPr>
              <w:jc w:val="center"/>
              <w:rPr>
                <w:color w:val="000000"/>
                <w:sz w:val="24"/>
                <w:szCs w:val="24"/>
              </w:rPr>
            </w:pPr>
          </w:p>
        </w:tc>
        <w:tc>
          <w:tcPr>
            <w:tcW w:w="2976" w:type="dxa"/>
            <w:vMerge/>
          </w:tcPr>
          <w:p w:rsidR="005750B2" w:rsidRPr="000712D0" w:rsidRDefault="005750B2" w:rsidP="009D39A6">
            <w:pPr>
              <w:pStyle w:val="NormalWeb"/>
              <w:spacing w:before="0" w:beforeAutospacing="0" w:after="0" w:afterAutospacing="0"/>
              <w:jc w:val="center"/>
              <w:rPr>
                <w:rFonts w:eastAsia="Segoe UI"/>
                <w:b/>
                <w:bCs/>
              </w:rPr>
            </w:pPr>
          </w:p>
        </w:tc>
        <w:tc>
          <w:tcPr>
            <w:tcW w:w="3697" w:type="dxa"/>
            <w:vMerge/>
          </w:tcPr>
          <w:p w:rsidR="005750B2" w:rsidRPr="000712D0" w:rsidRDefault="005750B2" w:rsidP="009D39A6">
            <w:pPr>
              <w:pStyle w:val="NormalWeb"/>
              <w:spacing w:before="0" w:beforeAutospacing="0" w:after="0" w:afterAutospacing="0"/>
              <w:jc w:val="center"/>
              <w:rPr>
                <w:rFonts w:eastAsia="Segoe UI"/>
                <w:b/>
                <w:bCs/>
              </w:rPr>
            </w:pPr>
          </w:p>
        </w:tc>
      </w:tr>
    </w:tbl>
    <w:p w:rsidR="005750B2" w:rsidRDefault="005750B2" w:rsidP="005750B2">
      <w:pPr>
        <w:pStyle w:val="NormalWeb"/>
        <w:spacing w:before="0" w:beforeAutospacing="0" w:after="0" w:afterAutospacing="0"/>
        <w:jc w:val="center"/>
        <w:rPr>
          <w:rFonts w:eastAsia="Segoe UI"/>
          <w:b/>
          <w:bCs/>
        </w:rPr>
      </w:pPr>
    </w:p>
    <w:p w:rsidR="00C81A8F" w:rsidRDefault="00C81A8F" w:rsidP="00CA40F9">
      <w:pPr>
        <w:pStyle w:val="NormalWeb"/>
        <w:spacing w:before="0" w:beforeAutospacing="0" w:after="0" w:afterAutospacing="0"/>
        <w:jc w:val="center"/>
        <w:rPr>
          <w:rFonts w:eastAsia="Segoe UI"/>
          <w:b/>
          <w:bCs/>
        </w:rPr>
      </w:pPr>
    </w:p>
    <w:sectPr w:rsidR="00C81A8F" w:rsidSect="000712D0">
      <w:headerReference w:type="default" r:id="rId11"/>
      <w:headerReference w:type="first" r:id="rId12"/>
      <w:pgSz w:w="16840" w:h="11907" w:orient="landscape" w:code="9"/>
      <w:pgMar w:top="979" w:right="1138" w:bottom="850" w:left="1411" w:header="403"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5DF" w:rsidRDefault="004B45DF" w:rsidP="00E37DED">
      <w:r>
        <w:separator/>
      </w:r>
    </w:p>
  </w:endnote>
  <w:endnote w:type="continuationSeparator" w:id="0">
    <w:p w:rsidR="004B45DF" w:rsidRDefault="004B45DF" w:rsidP="00E3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5DF" w:rsidRDefault="004B45DF" w:rsidP="00E37DED">
      <w:r>
        <w:separator/>
      </w:r>
    </w:p>
  </w:footnote>
  <w:footnote w:type="continuationSeparator" w:id="0">
    <w:p w:rsidR="004B45DF" w:rsidRDefault="004B45DF" w:rsidP="00E37D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D83" w:rsidRDefault="006C3D83" w:rsidP="00D315AD">
    <w:pPr>
      <w:pStyle w:val="Header"/>
      <w:jc w:val="center"/>
    </w:pPr>
    <w:r>
      <w:fldChar w:fldCharType="begin"/>
    </w:r>
    <w:r>
      <w:instrText xml:space="preserve"> PAGE   \* MERGEFORMAT </w:instrText>
    </w:r>
    <w:r>
      <w:fldChar w:fldCharType="separate"/>
    </w:r>
    <w:r w:rsidR="000712D0">
      <w:rPr>
        <w:noProof/>
      </w:rPr>
      <w:t>3</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2D0" w:rsidRDefault="000712D0">
    <w:pPr>
      <w:pStyle w:val="Header"/>
      <w:jc w:val="center"/>
    </w:pPr>
  </w:p>
  <w:p w:rsidR="000712D0" w:rsidRDefault="000712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F55"/>
    <w:multiLevelType w:val="hybridMultilevel"/>
    <w:tmpl w:val="735C0014"/>
    <w:lvl w:ilvl="0" w:tplc="EFA0603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2B45B6D"/>
    <w:multiLevelType w:val="hybridMultilevel"/>
    <w:tmpl w:val="5C56CBB6"/>
    <w:lvl w:ilvl="0" w:tplc="A7700122">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6C74F8"/>
    <w:multiLevelType w:val="hybridMultilevel"/>
    <w:tmpl w:val="B686A842"/>
    <w:lvl w:ilvl="0" w:tplc="E3B66DC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E231758"/>
    <w:multiLevelType w:val="hybridMultilevel"/>
    <w:tmpl w:val="EFD8C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B32A1"/>
    <w:multiLevelType w:val="hybridMultilevel"/>
    <w:tmpl w:val="5B649718"/>
    <w:lvl w:ilvl="0" w:tplc="1B586EA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7D4647A"/>
    <w:multiLevelType w:val="hybridMultilevel"/>
    <w:tmpl w:val="8132F5F8"/>
    <w:lvl w:ilvl="0" w:tplc="5DF85E42">
      <w:start w:val="5"/>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A7417F7"/>
    <w:multiLevelType w:val="hybridMultilevel"/>
    <w:tmpl w:val="F34A20D8"/>
    <w:lvl w:ilvl="0" w:tplc="FC76DEC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23691B4C"/>
    <w:multiLevelType w:val="hybridMultilevel"/>
    <w:tmpl w:val="3FD8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E33F75"/>
    <w:multiLevelType w:val="hybridMultilevel"/>
    <w:tmpl w:val="B2EEE0D6"/>
    <w:lvl w:ilvl="0" w:tplc="E5AA71D8">
      <w:start w:val="1"/>
      <w:numFmt w:val="upperLetter"/>
      <w:pStyle w:val="Subtitle"/>
      <w:lvlText w:val="%1."/>
      <w:lvlJc w:val="left"/>
      <w:pPr>
        <w:tabs>
          <w:tab w:val="num" w:pos="397"/>
        </w:tabs>
        <w:ind w:left="397" w:hanging="397"/>
      </w:pPr>
      <w:rPr>
        <w:rFonts w:hint="default"/>
      </w:rPr>
    </w:lvl>
    <w:lvl w:ilvl="1" w:tplc="9B86D5EE">
      <w:start w:val="1"/>
      <w:numFmt w:val="decimal"/>
      <w:lvlText w:val="2.%2."/>
      <w:lvlJc w:val="left"/>
      <w:pPr>
        <w:tabs>
          <w:tab w:val="num" w:pos="567"/>
        </w:tabs>
        <w:ind w:left="567" w:hanging="567"/>
      </w:pPr>
      <w:rPr>
        <w:rFonts w:hint="default"/>
      </w:rPr>
    </w:lvl>
    <w:lvl w:ilvl="2" w:tplc="6A48B5D0">
      <w:numFmt w:val="bullet"/>
      <w:lvlText w:val="-"/>
      <w:lvlJc w:val="left"/>
      <w:pPr>
        <w:tabs>
          <w:tab w:val="num" w:pos="2340"/>
        </w:tabs>
        <w:ind w:left="2340" w:hanging="360"/>
      </w:pPr>
      <w:rPr>
        <w:rFonts w:ascii="Times New Roman" w:eastAsia="Times New Roman" w:hAnsi="Times New Roman" w:cs="Times New Roman" w:hint="default"/>
      </w:rPr>
    </w:lvl>
    <w:lvl w:ilvl="3" w:tplc="291EDB6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0B3D26"/>
    <w:multiLevelType w:val="hybridMultilevel"/>
    <w:tmpl w:val="340637BA"/>
    <w:lvl w:ilvl="0" w:tplc="A39E79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5A554F7"/>
    <w:multiLevelType w:val="hybridMultilevel"/>
    <w:tmpl w:val="41745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837F1"/>
    <w:multiLevelType w:val="hybridMultilevel"/>
    <w:tmpl w:val="56406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25279"/>
    <w:multiLevelType w:val="hybridMultilevel"/>
    <w:tmpl w:val="943896C6"/>
    <w:lvl w:ilvl="0" w:tplc="7F543C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3" w15:restartNumberingAfterBreak="0">
    <w:nsid w:val="309E68C6"/>
    <w:multiLevelType w:val="hybridMultilevel"/>
    <w:tmpl w:val="5B649718"/>
    <w:lvl w:ilvl="0" w:tplc="FFFFFFFF">
      <w:start w:val="1"/>
      <w:numFmt w:val="decimal"/>
      <w:lvlText w:val="%1."/>
      <w:lvlJc w:val="left"/>
      <w:pPr>
        <w:ind w:left="930" w:hanging="360"/>
      </w:pPr>
      <w:rPr>
        <w:rFonts w:hint="default"/>
      </w:rPr>
    </w:lvl>
    <w:lvl w:ilvl="1" w:tplc="FFFFFFFF" w:tentative="1">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14" w15:restartNumberingAfterBreak="0">
    <w:nsid w:val="3198416C"/>
    <w:multiLevelType w:val="hybridMultilevel"/>
    <w:tmpl w:val="E766F594"/>
    <w:lvl w:ilvl="0" w:tplc="C6FC3008">
      <w:start w:val="8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0086A"/>
    <w:multiLevelType w:val="hybridMultilevel"/>
    <w:tmpl w:val="20364142"/>
    <w:lvl w:ilvl="0" w:tplc="F8E4F0F0">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24307A"/>
    <w:multiLevelType w:val="hybridMultilevel"/>
    <w:tmpl w:val="428EC1E0"/>
    <w:lvl w:ilvl="0" w:tplc="64B25AB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37A446F2"/>
    <w:multiLevelType w:val="hybridMultilevel"/>
    <w:tmpl w:val="FC8C5098"/>
    <w:lvl w:ilvl="0" w:tplc="FFFFFFFF">
      <w:start w:val="1"/>
      <w:numFmt w:val="decimal"/>
      <w:lvlText w:val="%1."/>
      <w:lvlJc w:val="center"/>
      <w:pPr>
        <w:tabs>
          <w:tab w:val="num" w:pos="648"/>
        </w:tabs>
        <w:ind w:left="567" w:hanging="27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4E1C41"/>
    <w:multiLevelType w:val="hybridMultilevel"/>
    <w:tmpl w:val="8BB03FBA"/>
    <w:lvl w:ilvl="0" w:tplc="B2C0E3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F697B"/>
    <w:multiLevelType w:val="hybridMultilevel"/>
    <w:tmpl w:val="A77EFD4C"/>
    <w:lvl w:ilvl="0" w:tplc="F7307DB2">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0" w15:restartNumberingAfterBreak="0">
    <w:nsid w:val="3F4B55A2"/>
    <w:multiLevelType w:val="hybridMultilevel"/>
    <w:tmpl w:val="3678F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C172CD"/>
    <w:multiLevelType w:val="hybridMultilevel"/>
    <w:tmpl w:val="019AD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82F1C"/>
    <w:multiLevelType w:val="hybridMultilevel"/>
    <w:tmpl w:val="8D86B85E"/>
    <w:lvl w:ilvl="0" w:tplc="4C72326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47AE255B"/>
    <w:multiLevelType w:val="hybridMultilevel"/>
    <w:tmpl w:val="65D04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3C49B5"/>
    <w:multiLevelType w:val="hybridMultilevel"/>
    <w:tmpl w:val="9F98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8A4E73"/>
    <w:multiLevelType w:val="hybridMultilevel"/>
    <w:tmpl w:val="002AB3E0"/>
    <w:lvl w:ilvl="0" w:tplc="77406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CE0AE6"/>
    <w:multiLevelType w:val="hybridMultilevel"/>
    <w:tmpl w:val="E64A54EC"/>
    <w:lvl w:ilvl="0" w:tplc="ED3A4F20">
      <w:start w:val="1"/>
      <w:numFmt w:val="decimal"/>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4DAD360F"/>
    <w:multiLevelType w:val="hybridMultilevel"/>
    <w:tmpl w:val="BB9A8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C65E7"/>
    <w:multiLevelType w:val="hybridMultilevel"/>
    <w:tmpl w:val="F2761860"/>
    <w:lvl w:ilvl="0" w:tplc="629EB1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C130A5"/>
    <w:multiLevelType w:val="hybridMultilevel"/>
    <w:tmpl w:val="3968AD60"/>
    <w:lvl w:ilvl="0" w:tplc="5058C0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46ACF"/>
    <w:multiLevelType w:val="hybridMultilevel"/>
    <w:tmpl w:val="AA2E2CF6"/>
    <w:lvl w:ilvl="0" w:tplc="2D6626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61E33"/>
    <w:multiLevelType w:val="hybridMultilevel"/>
    <w:tmpl w:val="6A860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77B81"/>
    <w:multiLevelType w:val="hybridMultilevel"/>
    <w:tmpl w:val="4036C244"/>
    <w:lvl w:ilvl="0" w:tplc="636A4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B034358"/>
    <w:multiLevelType w:val="hybridMultilevel"/>
    <w:tmpl w:val="70502EA0"/>
    <w:lvl w:ilvl="0" w:tplc="95F2CF9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B6090"/>
    <w:multiLevelType w:val="hybridMultilevel"/>
    <w:tmpl w:val="830E13D6"/>
    <w:lvl w:ilvl="0" w:tplc="8A7C229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622456B4"/>
    <w:multiLevelType w:val="hybridMultilevel"/>
    <w:tmpl w:val="CA466042"/>
    <w:lvl w:ilvl="0" w:tplc="C19AAAC4">
      <w:start w:val="85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C1BCB"/>
    <w:multiLevelType w:val="hybridMultilevel"/>
    <w:tmpl w:val="EE26C114"/>
    <w:lvl w:ilvl="0" w:tplc="68BC65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F2768"/>
    <w:multiLevelType w:val="hybridMultilevel"/>
    <w:tmpl w:val="74C65B5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A41D8C"/>
    <w:multiLevelType w:val="hybridMultilevel"/>
    <w:tmpl w:val="04626094"/>
    <w:lvl w:ilvl="0" w:tplc="74F8CCCA">
      <w:start w:val="4"/>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39" w15:restartNumberingAfterBreak="0">
    <w:nsid w:val="73E02DD0"/>
    <w:multiLevelType w:val="hybridMultilevel"/>
    <w:tmpl w:val="E3F00CCA"/>
    <w:lvl w:ilvl="0" w:tplc="A830B4F0">
      <w:start w:val="8517"/>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83F7E"/>
    <w:multiLevelType w:val="hybridMultilevel"/>
    <w:tmpl w:val="50E82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32"/>
  </w:num>
  <w:num w:numId="4">
    <w:abstractNumId w:val="12"/>
  </w:num>
  <w:num w:numId="5">
    <w:abstractNumId w:val="19"/>
  </w:num>
  <w:num w:numId="6">
    <w:abstractNumId w:val="25"/>
  </w:num>
  <w:num w:numId="7">
    <w:abstractNumId w:val="11"/>
  </w:num>
  <w:num w:numId="8">
    <w:abstractNumId w:val="3"/>
  </w:num>
  <w:num w:numId="9">
    <w:abstractNumId w:val="33"/>
  </w:num>
  <w:num w:numId="10">
    <w:abstractNumId w:val="27"/>
  </w:num>
  <w:num w:numId="11">
    <w:abstractNumId w:val="7"/>
  </w:num>
  <w:num w:numId="12">
    <w:abstractNumId w:val="20"/>
  </w:num>
  <w:num w:numId="13">
    <w:abstractNumId w:val="9"/>
  </w:num>
  <w:num w:numId="14">
    <w:abstractNumId w:val="1"/>
  </w:num>
  <w:num w:numId="15">
    <w:abstractNumId w:val="21"/>
  </w:num>
  <w:num w:numId="16">
    <w:abstractNumId w:val="40"/>
  </w:num>
  <w:num w:numId="17">
    <w:abstractNumId w:val="28"/>
  </w:num>
  <w:num w:numId="18">
    <w:abstractNumId w:val="10"/>
  </w:num>
  <w:num w:numId="19">
    <w:abstractNumId w:val="23"/>
  </w:num>
  <w:num w:numId="20">
    <w:abstractNumId w:val="39"/>
  </w:num>
  <w:num w:numId="21">
    <w:abstractNumId w:val="14"/>
  </w:num>
  <w:num w:numId="22">
    <w:abstractNumId w:val="26"/>
  </w:num>
  <w:num w:numId="23">
    <w:abstractNumId w:val="36"/>
  </w:num>
  <w:num w:numId="24">
    <w:abstractNumId w:val="22"/>
  </w:num>
  <w:num w:numId="25">
    <w:abstractNumId w:val="16"/>
  </w:num>
  <w:num w:numId="26">
    <w:abstractNumId w:val="6"/>
  </w:num>
  <w:num w:numId="27">
    <w:abstractNumId w:val="15"/>
  </w:num>
  <w:num w:numId="28">
    <w:abstractNumId w:val="24"/>
  </w:num>
  <w:num w:numId="29">
    <w:abstractNumId w:val="38"/>
  </w:num>
  <w:num w:numId="30">
    <w:abstractNumId w:val="5"/>
  </w:num>
  <w:num w:numId="31">
    <w:abstractNumId w:val="18"/>
  </w:num>
  <w:num w:numId="32">
    <w:abstractNumId w:val="35"/>
  </w:num>
  <w:num w:numId="33">
    <w:abstractNumId w:val="4"/>
  </w:num>
  <w:num w:numId="34">
    <w:abstractNumId w:val="34"/>
  </w:num>
  <w:num w:numId="35">
    <w:abstractNumId w:val="2"/>
  </w:num>
  <w:num w:numId="36">
    <w:abstractNumId w:val="0"/>
  </w:num>
  <w:num w:numId="37">
    <w:abstractNumId w:val="37"/>
  </w:num>
  <w:num w:numId="38">
    <w:abstractNumId w:val="29"/>
  </w:num>
  <w:num w:numId="39">
    <w:abstractNumId w:val="13"/>
  </w:num>
  <w:num w:numId="40">
    <w:abstractNumId w:val="31"/>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01"/>
    <w:rsid w:val="000004EF"/>
    <w:rsid w:val="000005A4"/>
    <w:rsid w:val="00000B9B"/>
    <w:rsid w:val="00001EE9"/>
    <w:rsid w:val="000020EB"/>
    <w:rsid w:val="000020FC"/>
    <w:rsid w:val="00002A94"/>
    <w:rsid w:val="00002C4A"/>
    <w:rsid w:val="00002E44"/>
    <w:rsid w:val="00003B6C"/>
    <w:rsid w:val="00003D96"/>
    <w:rsid w:val="0000543C"/>
    <w:rsid w:val="000055D1"/>
    <w:rsid w:val="00005DDB"/>
    <w:rsid w:val="000066B2"/>
    <w:rsid w:val="0000695B"/>
    <w:rsid w:val="0000709D"/>
    <w:rsid w:val="000070DA"/>
    <w:rsid w:val="000078D0"/>
    <w:rsid w:val="000108F7"/>
    <w:rsid w:val="0001141D"/>
    <w:rsid w:val="00011DC2"/>
    <w:rsid w:val="000122CF"/>
    <w:rsid w:val="000132EE"/>
    <w:rsid w:val="00013833"/>
    <w:rsid w:val="00015414"/>
    <w:rsid w:val="00016CF1"/>
    <w:rsid w:val="000170AA"/>
    <w:rsid w:val="00017A17"/>
    <w:rsid w:val="000205FE"/>
    <w:rsid w:val="00020CC9"/>
    <w:rsid w:val="00021389"/>
    <w:rsid w:val="00021428"/>
    <w:rsid w:val="00022429"/>
    <w:rsid w:val="00022A35"/>
    <w:rsid w:val="00024371"/>
    <w:rsid w:val="00024864"/>
    <w:rsid w:val="00024C82"/>
    <w:rsid w:val="00025E23"/>
    <w:rsid w:val="00025F38"/>
    <w:rsid w:val="000265F2"/>
    <w:rsid w:val="00026AB8"/>
    <w:rsid w:val="00027749"/>
    <w:rsid w:val="00030065"/>
    <w:rsid w:val="00031BB8"/>
    <w:rsid w:val="000324E8"/>
    <w:rsid w:val="00032995"/>
    <w:rsid w:val="00032EF3"/>
    <w:rsid w:val="00033884"/>
    <w:rsid w:val="00033A33"/>
    <w:rsid w:val="00034B79"/>
    <w:rsid w:val="0003549B"/>
    <w:rsid w:val="00035D69"/>
    <w:rsid w:val="0003652B"/>
    <w:rsid w:val="00036B73"/>
    <w:rsid w:val="00037C9A"/>
    <w:rsid w:val="000400B6"/>
    <w:rsid w:val="0004044D"/>
    <w:rsid w:val="00042860"/>
    <w:rsid w:val="00042CB0"/>
    <w:rsid w:val="00043AAC"/>
    <w:rsid w:val="00043C43"/>
    <w:rsid w:val="00044340"/>
    <w:rsid w:val="00044949"/>
    <w:rsid w:val="00044CE5"/>
    <w:rsid w:val="000456D0"/>
    <w:rsid w:val="000460DE"/>
    <w:rsid w:val="0004632A"/>
    <w:rsid w:val="00046444"/>
    <w:rsid w:val="00046F13"/>
    <w:rsid w:val="00047DC6"/>
    <w:rsid w:val="00050546"/>
    <w:rsid w:val="00051422"/>
    <w:rsid w:val="00051BCB"/>
    <w:rsid w:val="0005237D"/>
    <w:rsid w:val="0005297B"/>
    <w:rsid w:val="00052A3E"/>
    <w:rsid w:val="00052B1B"/>
    <w:rsid w:val="00053301"/>
    <w:rsid w:val="00053304"/>
    <w:rsid w:val="00053810"/>
    <w:rsid w:val="00054717"/>
    <w:rsid w:val="0005475B"/>
    <w:rsid w:val="0005518B"/>
    <w:rsid w:val="000551EC"/>
    <w:rsid w:val="00055EDA"/>
    <w:rsid w:val="000562AC"/>
    <w:rsid w:val="00056AFC"/>
    <w:rsid w:val="00056B83"/>
    <w:rsid w:val="00056FBC"/>
    <w:rsid w:val="00057641"/>
    <w:rsid w:val="000576C4"/>
    <w:rsid w:val="0005776F"/>
    <w:rsid w:val="00057D6A"/>
    <w:rsid w:val="00057D6F"/>
    <w:rsid w:val="00057E18"/>
    <w:rsid w:val="00060EAA"/>
    <w:rsid w:val="0006149F"/>
    <w:rsid w:val="00061CBA"/>
    <w:rsid w:val="00062CF4"/>
    <w:rsid w:val="00063795"/>
    <w:rsid w:val="00063862"/>
    <w:rsid w:val="00063E93"/>
    <w:rsid w:val="00064B6A"/>
    <w:rsid w:val="00065669"/>
    <w:rsid w:val="0006667D"/>
    <w:rsid w:val="00067ACC"/>
    <w:rsid w:val="000701EF"/>
    <w:rsid w:val="00070C75"/>
    <w:rsid w:val="000712D0"/>
    <w:rsid w:val="00071D8E"/>
    <w:rsid w:val="000724FB"/>
    <w:rsid w:val="00072552"/>
    <w:rsid w:val="00072F95"/>
    <w:rsid w:val="00073BC6"/>
    <w:rsid w:val="00073BCB"/>
    <w:rsid w:val="00074ABF"/>
    <w:rsid w:val="00075944"/>
    <w:rsid w:val="000765F6"/>
    <w:rsid w:val="0007684D"/>
    <w:rsid w:val="00076E4B"/>
    <w:rsid w:val="00076FC2"/>
    <w:rsid w:val="00077CD1"/>
    <w:rsid w:val="00080CFD"/>
    <w:rsid w:val="00081EDA"/>
    <w:rsid w:val="00082005"/>
    <w:rsid w:val="00082319"/>
    <w:rsid w:val="0008234B"/>
    <w:rsid w:val="00082A50"/>
    <w:rsid w:val="0008506B"/>
    <w:rsid w:val="0008567B"/>
    <w:rsid w:val="0008652E"/>
    <w:rsid w:val="0008699A"/>
    <w:rsid w:val="0008746C"/>
    <w:rsid w:val="000875B4"/>
    <w:rsid w:val="00087B01"/>
    <w:rsid w:val="000907C0"/>
    <w:rsid w:val="00092A6C"/>
    <w:rsid w:val="00094674"/>
    <w:rsid w:val="00094962"/>
    <w:rsid w:val="0009498A"/>
    <w:rsid w:val="000950EE"/>
    <w:rsid w:val="00096341"/>
    <w:rsid w:val="00097559"/>
    <w:rsid w:val="000A0A76"/>
    <w:rsid w:val="000A11ED"/>
    <w:rsid w:val="000A1AFB"/>
    <w:rsid w:val="000A1C5C"/>
    <w:rsid w:val="000A1E72"/>
    <w:rsid w:val="000A22A1"/>
    <w:rsid w:val="000A2876"/>
    <w:rsid w:val="000A35E5"/>
    <w:rsid w:val="000A3C63"/>
    <w:rsid w:val="000A4A98"/>
    <w:rsid w:val="000A55FF"/>
    <w:rsid w:val="000A6A08"/>
    <w:rsid w:val="000A7256"/>
    <w:rsid w:val="000A762A"/>
    <w:rsid w:val="000B1183"/>
    <w:rsid w:val="000B1277"/>
    <w:rsid w:val="000B16B8"/>
    <w:rsid w:val="000B1C84"/>
    <w:rsid w:val="000B1D39"/>
    <w:rsid w:val="000B2DCF"/>
    <w:rsid w:val="000B4308"/>
    <w:rsid w:val="000B4341"/>
    <w:rsid w:val="000B5040"/>
    <w:rsid w:val="000B5E5C"/>
    <w:rsid w:val="000B5F1F"/>
    <w:rsid w:val="000B5F53"/>
    <w:rsid w:val="000B674B"/>
    <w:rsid w:val="000B6945"/>
    <w:rsid w:val="000C1164"/>
    <w:rsid w:val="000C14BE"/>
    <w:rsid w:val="000C223B"/>
    <w:rsid w:val="000C409D"/>
    <w:rsid w:val="000C41AB"/>
    <w:rsid w:val="000C44C5"/>
    <w:rsid w:val="000C4FF2"/>
    <w:rsid w:val="000C5317"/>
    <w:rsid w:val="000C6407"/>
    <w:rsid w:val="000C73FA"/>
    <w:rsid w:val="000C7466"/>
    <w:rsid w:val="000C76A2"/>
    <w:rsid w:val="000D01DE"/>
    <w:rsid w:val="000D104C"/>
    <w:rsid w:val="000D1784"/>
    <w:rsid w:val="000D1F12"/>
    <w:rsid w:val="000D2056"/>
    <w:rsid w:val="000D27A9"/>
    <w:rsid w:val="000D2B7C"/>
    <w:rsid w:val="000D4822"/>
    <w:rsid w:val="000D48BC"/>
    <w:rsid w:val="000D4BE2"/>
    <w:rsid w:val="000D5D25"/>
    <w:rsid w:val="000D60FA"/>
    <w:rsid w:val="000D6C0A"/>
    <w:rsid w:val="000E13A6"/>
    <w:rsid w:val="000E2CB5"/>
    <w:rsid w:val="000E423A"/>
    <w:rsid w:val="000E4A7B"/>
    <w:rsid w:val="000E5D46"/>
    <w:rsid w:val="000E67E3"/>
    <w:rsid w:val="000E71BB"/>
    <w:rsid w:val="000E75B9"/>
    <w:rsid w:val="000E7D47"/>
    <w:rsid w:val="000E7F9E"/>
    <w:rsid w:val="000F00CB"/>
    <w:rsid w:val="000F015B"/>
    <w:rsid w:val="000F0DA3"/>
    <w:rsid w:val="000F142C"/>
    <w:rsid w:val="000F1FE4"/>
    <w:rsid w:val="000F2062"/>
    <w:rsid w:val="000F21AA"/>
    <w:rsid w:val="000F2F41"/>
    <w:rsid w:val="000F35A0"/>
    <w:rsid w:val="000F3727"/>
    <w:rsid w:val="000F3FD4"/>
    <w:rsid w:val="000F452E"/>
    <w:rsid w:val="000F4C1A"/>
    <w:rsid w:val="000F4CB9"/>
    <w:rsid w:val="000F4D4C"/>
    <w:rsid w:val="000F5172"/>
    <w:rsid w:val="000F55EB"/>
    <w:rsid w:val="000F575C"/>
    <w:rsid w:val="000F7364"/>
    <w:rsid w:val="0010089B"/>
    <w:rsid w:val="00101738"/>
    <w:rsid w:val="0010176C"/>
    <w:rsid w:val="001019B1"/>
    <w:rsid w:val="0010247D"/>
    <w:rsid w:val="00102D20"/>
    <w:rsid w:val="001035C2"/>
    <w:rsid w:val="00103A47"/>
    <w:rsid w:val="0010456F"/>
    <w:rsid w:val="00104EE6"/>
    <w:rsid w:val="00105203"/>
    <w:rsid w:val="001057FE"/>
    <w:rsid w:val="00105BE2"/>
    <w:rsid w:val="00105CC0"/>
    <w:rsid w:val="001066F1"/>
    <w:rsid w:val="00106F00"/>
    <w:rsid w:val="001071B3"/>
    <w:rsid w:val="00110861"/>
    <w:rsid w:val="00110899"/>
    <w:rsid w:val="00110D0D"/>
    <w:rsid w:val="00111640"/>
    <w:rsid w:val="001116C6"/>
    <w:rsid w:val="0011194A"/>
    <w:rsid w:val="001119DE"/>
    <w:rsid w:val="00112479"/>
    <w:rsid w:val="00112E38"/>
    <w:rsid w:val="0011457D"/>
    <w:rsid w:val="00114B31"/>
    <w:rsid w:val="001176D4"/>
    <w:rsid w:val="00117AEA"/>
    <w:rsid w:val="00117DA3"/>
    <w:rsid w:val="0012029A"/>
    <w:rsid w:val="00120B9E"/>
    <w:rsid w:val="00120CA0"/>
    <w:rsid w:val="00121040"/>
    <w:rsid w:val="00121FD6"/>
    <w:rsid w:val="001243D2"/>
    <w:rsid w:val="001250CD"/>
    <w:rsid w:val="00125592"/>
    <w:rsid w:val="00126946"/>
    <w:rsid w:val="001270B9"/>
    <w:rsid w:val="001278A0"/>
    <w:rsid w:val="00130319"/>
    <w:rsid w:val="0013069A"/>
    <w:rsid w:val="00130B1F"/>
    <w:rsid w:val="001312ED"/>
    <w:rsid w:val="00131487"/>
    <w:rsid w:val="00131DC2"/>
    <w:rsid w:val="00132373"/>
    <w:rsid w:val="00132686"/>
    <w:rsid w:val="00133410"/>
    <w:rsid w:val="00133737"/>
    <w:rsid w:val="001345BD"/>
    <w:rsid w:val="0013477F"/>
    <w:rsid w:val="00134EC5"/>
    <w:rsid w:val="00135571"/>
    <w:rsid w:val="00136AF4"/>
    <w:rsid w:val="00137290"/>
    <w:rsid w:val="001422D2"/>
    <w:rsid w:val="001425D1"/>
    <w:rsid w:val="00142CCE"/>
    <w:rsid w:val="00143142"/>
    <w:rsid w:val="001431BC"/>
    <w:rsid w:val="0014398A"/>
    <w:rsid w:val="00143EA8"/>
    <w:rsid w:val="001442FE"/>
    <w:rsid w:val="001444BC"/>
    <w:rsid w:val="0014664D"/>
    <w:rsid w:val="00146776"/>
    <w:rsid w:val="00146C40"/>
    <w:rsid w:val="001470DF"/>
    <w:rsid w:val="001472BC"/>
    <w:rsid w:val="00152B22"/>
    <w:rsid w:val="00152B88"/>
    <w:rsid w:val="00154A2A"/>
    <w:rsid w:val="00154BA9"/>
    <w:rsid w:val="00154E0A"/>
    <w:rsid w:val="00156B11"/>
    <w:rsid w:val="00157131"/>
    <w:rsid w:val="001575D9"/>
    <w:rsid w:val="00157791"/>
    <w:rsid w:val="00157B46"/>
    <w:rsid w:val="001609C5"/>
    <w:rsid w:val="00160C27"/>
    <w:rsid w:val="00160F86"/>
    <w:rsid w:val="00161242"/>
    <w:rsid w:val="001621B0"/>
    <w:rsid w:val="001624FC"/>
    <w:rsid w:val="00162A26"/>
    <w:rsid w:val="00162BEE"/>
    <w:rsid w:val="00162FC6"/>
    <w:rsid w:val="001631C2"/>
    <w:rsid w:val="0016351D"/>
    <w:rsid w:val="00163929"/>
    <w:rsid w:val="00163E77"/>
    <w:rsid w:val="00164686"/>
    <w:rsid w:val="00165DB8"/>
    <w:rsid w:val="0016620A"/>
    <w:rsid w:val="00166963"/>
    <w:rsid w:val="00170B87"/>
    <w:rsid w:val="00171E61"/>
    <w:rsid w:val="001721B7"/>
    <w:rsid w:val="00172507"/>
    <w:rsid w:val="0017265B"/>
    <w:rsid w:val="00172CEC"/>
    <w:rsid w:val="00172D00"/>
    <w:rsid w:val="00173FD8"/>
    <w:rsid w:val="001748E4"/>
    <w:rsid w:val="00175208"/>
    <w:rsid w:val="001757DC"/>
    <w:rsid w:val="001759EB"/>
    <w:rsid w:val="00175E18"/>
    <w:rsid w:val="0017641C"/>
    <w:rsid w:val="0018075A"/>
    <w:rsid w:val="001809AE"/>
    <w:rsid w:val="00180C4C"/>
    <w:rsid w:val="00182D76"/>
    <w:rsid w:val="001835F7"/>
    <w:rsid w:val="00183BCB"/>
    <w:rsid w:val="001842EC"/>
    <w:rsid w:val="001843E5"/>
    <w:rsid w:val="0018580E"/>
    <w:rsid w:val="00185D60"/>
    <w:rsid w:val="0018621B"/>
    <w:rsid w:val="00187209"/>
    <w:rsid w:val="00187699"/>
    <w:rsid w:val="00190C4F"/>
    <w:rsid w:val="001916AF"/>
    <w:rsid w:val="00191E52"/>
    <w:rsid w:val="001920D2"/>
    <w:rsid w:val="0019368E"/>
    <w:rsid w:val="00193752"/>
    <w:rsid w:val="001947FB"/>
    <w:rsid w:val="0019508F"/>
    <w:rsid w:val="001953C7"/>
    <w:rsid w:val="00195E42"/>
    <w:rsid w:val="00196CCA"/>
    <w:rsid w:val="00196CEE"/>
    <w:rsid w:val="00197805"/>
    <w:rsid w:val="001A16DB"/>
    <w:rsid w:val="001A18C2"/>
    <w:rsid w:val="001A3CE0"/>
    <w:rsid w:val="001A40C1"/>
    <w:rsid w:val="001A4B76"/>
    <w:rsid w:val="001A60FB"/>
    <w:rsid w:val="001A68E5"/>
    <w:rsid w:val="001B10BF"/>
    <w:rsid w:val="001B1549"/>
    <w:rsid w:val="001B1AE1"/>
    <w:rsid w:val="001B1E25"/>
    <w:rsid w:val="001B1FE2"/>
    <w:rsid w:val="001B22FA"/>
    <w:rsid w:val="001B273A"/>
    <w:rsid w:val="001B27A5"/>
    <w:rsid w:val="001B39E7"/>
    <w:rsid w:val="001B53B7"/>
    <w:rsid w:val="001B578A"/>
    <w:rsid w:val="001B58B8"/>
    <w:rsid w:val="001B658E"/>
    <w:rsid w:val="001B6764"/>
    <w:rsid w:val="001B7BF2"/>
    <w:rsid w:val="001C01BA"/>
    <w:rsid w:val="001C068A"/>
    <w:rsid w:val="001C06C4"/>
    <w:rsid w:val="001C1BF1"/>
    <w:rsid w:val="001C205C"/>
    <w:rsid w:val="001C29FF"/>
    <w:rsid w:val="001C2D30"/>
    <w:rsid w:val="001C386B"/>
    <w:rsid w:val="001C3E48"/>
    <w:rsid w:val="001C4C42"/>
    <w:rsid w:val="001C6742"/>
    <w:rsid w:val="001D04E2"/>
    <w:rsid w:val="001D3040"/>
    <w:rsid w:val="001D4441"/>
    <w:rsid w:val="001D44B4"/>
    <w:rsid w:val="001D44BC"/>
    <w:rsid w:val="001D481C"/>
    <w:rsid w:val="001D4B14"/>
    <w:rsid w:val="001D4B46"/>
    <w:rsid w:val="001D4DD7"/>
    <w:rsid w:val="001D4ECE"/>
    <w:rsid w:val="001D5A0A"/>
    <w:rsid w:val="001D5B0F"/>
    <w:rsid w:val="001D777A"/>
    <w:rsid w:val="001E04F4"/>
    <w:rsid w:val="001E0813"/>
    <w:rsid w:val="001E0FED"/>
    <w:rsid w:val="001E1206"/>
    <w:rsid w:val="001E26D6"/>
    <w:rsid w:val="001E2AB6"/>
    <w:rsid w:val="001E3208"/>
    <w:rsid w:val="001E5CD0"/>
    <w:rsid w:val="001E5CEE"/>
    <w:rsid w:val="001E6412"/>
    <w:rsid w:val="001E72E3"/>
    <w:rsid w:val="001F148F"/>
    <w:rsid w:val="001F19C9"/>
    <w:rsid w:val="001F2430"/>
    <w:rsid w:val="001F2495"/>
    <w:rsid w:val="001F2F04"/>
    <w:rsid w:val="001F2FC4"/>
    <w:rsid w:val="001F355A"/>
    <w:rsid w:val="001F4006"/>
    <w:rsid w:val="001F55AB"/>
    <w:rsid w:val="001F5E21"/>
    <w:rsid w:val="001F6E92"/>
    <w:rsid w:val="0020014F"/>
    <w:rsid w:val="00200F0C"/>
    <w:rsid w:val="0020121A"/>
    <w:rsid w:val="002015BA"/>
    <w:rsid w:val="0020209A"/>
    <w:rsid w:val="002029A5"/>
    <w:rsid w:val="00202C2F"/>
    <w:rsid w:val="00202DDC"/>
    <w:rsid w:val="00203BCC"/>
    <w:rsid w:val="002049F4"/>
    <w:rsid w:val="00204A15"/>
    <w:rsid w:val="002054E3"/>
    <w:rsid w:val="0020592D"/>
    <w:rsid w:val="002063F4"/>
    <w:rsid w:val="00207031"/>
    <w:rsid w:val="002070E3"/>
    <w:rsid w:val="00207DB7"/>
    <w:rsid w:val="0021054F"/>
    <w:rsid w:val="002120E7"/>
    <w:rsid w:val="00212F3B"/>
    <w:rsid w:val="00213585"/>
    <w:rsid w:val="0021482E"/>
    <w:rsid w:val="00214F5E"/>
    <w:rsid w:val="002157AB"/>
    <w:rsid w:val="00215B9B"/>
    <w:rsid w:val="00215D00"/>
    <w:rsid w:val="00216485"/>
    <w:rsid w:val="00216B42"/>
    <w:rsid w:val="00217A1E"/>
    <w:rsid w:val="00217E99"/>
    <w:rsid w:val="00220F50"/>
    <w:rsid w:val="002216D9"/>
    <w:rsid w:val="002239C6"/>
    <w:rsid w:val="0022409A"/>
    <w:rsid w:val="00224789"/>
    <w:rsid w:val="00224AC6"/>
    <w:rsid w:val="002256DD"/>
    <w:rsid w:val="00225FD5"/>
    <w:rsid w:val="00226431"/>
    <w:rsid w:val="002266E9"/>
    <w:rsid w:val="002279C8"/>
    <w:rsid w:val="00227EAA"/>
    <w:rsid w:val="00230818"/>
    <w:rsid w:val="00232945"/>
    <w:rsid w:val="00232B61"/>
    <w:rsid w:val="00232DEC"/>
    <w:rsid w:val="00233066"/>
    <w:rsid w:val="002347E5"/>
    <w:rsid w:val="00234C2B"/>
    <w:rsid w:val="00234E3E"/>
    <w:rsid w:val="0023545E"/>
    <w:rsid w:val="00236710"/>
    <w:rsid w:val="00236D2A"/>
    <w:rsid w:val="00236D58"/>
    <w:rsid w:val="00237539"/>
    <w:rsid w:val="00240C75"/>
    <w:rsid w:val="00240DDC"/>
    <w:rsid w:val="00240EFC"/>
    <w:rsid w:val="0024117A"/>
    <w:rsid w:val="0024167F"/>
    <w:rsid w:val="00242362"/>
    <w:rsid w:val="00242C27"/>
    <w:rsid w:val="00243470"/>
    <w:rsid w:val="002437EF"/>
    <w:rsid w:val="00243A14"/>
    <w:rsid w:val="00243A4E"/>
    <w:rsid w:val="002449E8"/>
    <w:rsid w:val="002450F9"/>
    <w:rsid w:val="00246405"/>
    <w:rsid w:val="00246682"/>
    <w:rsid w:val="00246716"/>
    <w:rsid w:val="00246D17"/>
    <w:rsid w:val="00247A8A"/>
    <w:rsid w:val="00247C19"/>
    <w:rsid w:val="002502E4"/>
    <w:rsid w:val="002506F9"/>
    <w:rsid w:val="00250778"/>
    <w:rsid w:val="00250A40"/>
    <w:rsid w:val="00250BCB"/>
    <w:rsid w:val="002510D1"/>
    <w:rsid w:val="00251B00"/>
    <w:rsid w:val="002522E0"/>
    <w:rsid w:val="0025248A"/>
    <w:rsid w:val="00252FD2"/>
    <w:rsid w:val="00253256"/>
    <w:rsid w:val="0025336D"/>
    <w:rsid w:val="00253D04"/>
    <w:rsid w:val="002556CD"/>
    <w:rsid w:val="00256A9B"/>
    <w:rsid w:val="00257470"/>
    <w:rsid w:val="0025771B"/>
    <w:rsid w:val="00257B12"/>
    <w:rsid w:val="00257C8E"/>
    <w:rsid w:val="00260115"/>
    <w:rsid w:val="0026050C"/>
    <w:rsid w:val="002606E7"/>
    <w:rsid w:val="00261484"/>
    <w:rsid w:val="0026177E"/>
    <w:rsid w:val="002617CE"/>
    <w:rsid w:val="00261849"/>
    <w:rsid w:val="00261E07"/>
    <w:rsid w:val="00261F4C"/>
    <w:rsid w:val="00263BBE"/>
    <w:rsid w:val="00263FF6"/>
    <w:rsid w:val="002641B9"/>
    <w:rsid w:val="002643D9"/>
    <w:rsid w:val="002644D5"/>
    <w:rsid w:val="0026597E"/>
    <w:rsid w:val="00265D74"/>
    <w:rsid w:val="00266362"/>
    <w:rsid w:val="002666A7"/>
    <w:rsid w:val="00266BD4"/>
    <w:rsid w:val="002702D1"/>
    <w:rsid w:val="00270902"/>
    <w:rsid w:val="00270A98"/>
    <w:rsid w:val="00272481"/>
    <w:rsid w:val="002726FD"/>
    <w:rsid w:val="0027291E"/>
    <w:rsid w:val="00273201"/>
    <w:rsid w:val="002734AB"/>
    <w:rsid w:val="00274166"/>
    <w:rsid w:val="002749AB"/>
    <w:rsid w:val="00274B7C"/>
    <w:rsid w:val="00276934"/>
    <w:rsid w:val="00276D40"/>
    <w:rsid w:val="00277D0D"/>
    <w:rsid w:val="002805D7"/>
    <w:rsid w:val="00280957"/>
    <w:rsid w:val="002832F3"/>
    <w:rsid w:val="002833FD"/>
    <w:rsid w:val="00283C04"/>
    <w:rsid w:val="0028404A"/>
    <w:rsid w:val="002842BC"/>
    <w:rsid w:val="00284385"/>
    <w:rsid w:val="00284413"/>
    <w:rsid w:val="00284EF4"/>
    <w:rsid w:val="002858EF"/>
    <w:rsid w:val="002859F7"/>
    <w:rsid w:val="00286046"/>
    <w:rsid w:val="00286990"/>
    <w:rsid w:val="002871C0"/>
    <w:rsid w:val="00287451"/>
    <w:rsid w:val="00287647"/>
    <w:rsid w:val="002906D2"/>
    <w:rsid w:val="00290E6F"/>
    <w:rsid w:val="00290F9D"/>
    <w:rsid w:val="00292787"/>
    <w:rsid w:val="002930DD"/>
    <w:rsid w:val="002932C6"/>
    <w:rsid w:val="0029455A"/>
    <w:rsid w:val="00295294"/>
    <w:rsid w:val="00295AB8"/>
    <w:rsid w:val="00296E20"/>
    <w:rsid w:val="00297CB5"/>
    <w:rsid w:val="002A0431"/>
    <w:rsid w:val="002A1338"/>
    <w:rsid w:val="002A1488"/>
    <w:rsid w:val="002A17D0"/>
    <w:rsid w:val="002A1E98"/>
    <w:rsid w:val="002A296D"/>
    <w:rsid w:val="002A2B0D"/>
    <w:rsid w:val="002A2BFB"/>
    <w:rsid w:val="002A35C3"/>
    <w:rsid w:val="002A38AD"/>
    <w:rsid w:val="002A3CD5"/>
    <w:rsid w:val="002A43C7"/>
    <w:rsid w:val="002A48D2"/>
    <w:rsid w:val="002A4A8F"/>
    <w:rsid w:val="002A4F43"/>
    <w:rsid w:val="002A57A3"/>
    <w:rsid w:val="002A5942"/>
    <w:rsid w:val="002A63AA"/>
    <w:rsid w:val="002A67C2"/>
    <w:rsid w:val="002A7970"/>
    <w:rsid w:val="002B0246"/>
    <w:rsid w:val="002B13A2"/>
    <w:rsid w:val="002B1B51"/>
    <w:rsid w:val="002B1CAC"/>
    <w:rsid w:val="002B1FBF"/>
    <w:rsid w:val="002B247C"/>
    <w:rsid w:val="002B263B"/>
    <w:rsid w:val="002B34E3"/>
    <w:rsid w:val="002B3C2C"/>
    <w:rsid w:val="002B4728"/>
    <w:rsid w:val="002B4BD4"/>
    <w:rsid w:val="002B4DE7"/>
    <w:rsid w:val="002B55E4"/>
    <w:rsid w:val="002B5D2A"/>
    <w:rsid w:val="002B6135"/>
    <w:rsid w:val="002B6906"/>
    <w:rsid w:val="002B7576"/>
    <w:rsid w:val="002C008F"/>
    <w:rsid w:val="002C0823"/>
    <w:rsid w:val="002C1E71"/>
    <w:rsid w:val="002C2ED7"/>
    <w:rsid w:val="002C47AA"/>
    <w:rsid w:val="002C4EC8"/>
    <w:rsid w:val="002C59AF"/>
    <w:rsid w:val="002C59FF"/>
    <w:rsid w:val="002C5AB5"/>
    <w:rsid w:val="002C7DE2"/>
    <w:rsid w:val="002D01EE"/>
    <w:rsid w:val="002D0B0D"/>
    <w:rsid w:val="002D0DD6"/>
    <w:rsid w:val="002D1B5B"/>
    <w:rsid w:val="002D1EE3"/>
    <w:rsid w:val="002D3A2A"/>
    <w:rsid w:val="002D3C85"/>
    <w:rsid w:val="002D4066"/>
    <w:rsid w:val="002D6522"/>
    <w:rsid w:val="002D6A17"/>
    <w:rsid w:val="002D6AD8"/>
    <w:rsid w:val="002D7FBD"/>
    <w:rsid w:val="002E0D6E"/>
    <w:rsid w:val="002E1556"/>
    <w:rsid w:val="002E16F2"/>
    <w:rsid w:val="002E1C61"/>
    <w:rsid w:val="002E2203"/>
    <w:rsid w:val="002E286B"/>
    <w:rsid w:val="002E2879"/>
    <w:rsid w:val="002E3293"/>
    <w:rsid w:val="002E371F"/>
    <w:rsid w:val="002E4D62"/>
    <w:rsid w:val="002F0262"/>
    <w:rsid w:val="002F0842"/>
    <w:rsid w:val="002F0A37"/>
    <w:rsid w:val="002F34F5"/>
    <w:rsid w:val="002F3ADB"/>
    <w:rsid w:val="002F3FBB"/>
    <w:rsid w:val="002F4562"/>
    <w:rsid w:val="002F5B0C"/>
    <w:rsid w:val="002F73D1"/>
    <w:rsid w:val="002F743D"/>
    <w:rsid w:val="002F7B43"/>
    <w:rsid w:val="002F7F07"/>
    <w:rsid w:val="003000C8"/>
    <w:rsid w:val="00300719"/>
    <w:rsid w:val="00301233"/>
    <w:rsid w:val="00301C76"/>
    <w:rsid w:val="00302106"/>
    <w:rsid w:val="00302713"/>
    <w:rsid w:val="00302F2B"/>
    <w:rsid w:val="00303175"/>
    <w:rsid w:val="00303759"/>
    <w:rsid w:val="00303F10"/>
    <w:rsid w:val="00305F36"/>
    <w:rsid w:val="00306B4B"/>
    <w:rsid w:val="003074A9"/>
    <w:rsid w:val="00307B0C"/>
    <w:rsid w:val="00307DDC"/>
    <w:rsid w:val="003101F9"/>
    <w:rsid w:val="00310385"/>
    <w:rsid w:val="003124D8"/>
    <w:rsid w:val="003124E0"/>
    <w:rsid w:val="00313608"/>
    <w:rsid w:val="00314561"/>
    <w:rsid w:val="00314685"/>
    <w:rsid w:val="00314C2B"/>
    <w:rsid w:val="003153F1"/>
    <w:rsid w:val="0031573A"/>
    <w:rsid w:val="003157B6"/>
    <w:rsid w:val="00315A28"/>
    <w:rsid w:val="00315C37"/>
    <w:rsid w:val="003179E0"/>
    <w:rsid w:val="00317B88"/>
    <w:rsid w:val="0032037B"/>
    <w:rsid w:val="00320676"/>
    <w:rsid w:val="00320D40"/>
    <w:rsid w:val="00321531"/>
    <w:rsid w:val="003221F4"/>
    <w:rsid w:val="00322D4B"/>
    <w:rsid w:val="00322F18"/>
    <w:rsid w:val="003238F5"/>
    <w:rsid w:val="0032393F"/>
    <w:rsid w:val="00323E04"/>
    <w:rsid w:val="0032430A"/>
    <w:rsid w:val="003245EC"/>
    <w:rsid w:val="003246D7"/>
    <w:rsid w:val="003249E0"/>
    <w:rsid w:val="00326EFF"/>
    <w:rsid w:val="003276BD"/>
    <w:rsid w:val="0032798F"/>
    <w:rsid w:val="00330AAD"/>
    <w:rsid w:val="0033144A"/>
    <w:rsid w:val="00331789"/>
    <w:rsid w:val="0033271B"/>
    <w:rsid w:val="00332A61"/>
    <w:rsid w:val="00332B36"/>
    <w:rsid w:val="00332B74"/>
    <w:rsid w:val="00333FA4"/>
    <w:rsid w:val="00335A1C"/>
    <w:rsid w:val="0033716A"/>
    <w:rsid w:val="003377D8"/>
    <w:rsid w:val="00337D24"/>
    <w:rsid w:val="00337D43"/>
    <w:rsid w:val="00337F2B"/>
    <w:rsid w:val="00337FA5"/>
    <w:rsid w:val="00340029"/>
    <w:rsid w:val="003408B3"/>
    <w:rsid w:val="00340B96"/>
    <w:rsid w:val="00341880"/>
    <w:rsid w:val="0034373E"/>
    <w:rsid w:val="003439FA"/>
    <w:rsid w:val="00343F24"/>
    <w:rsid w:val="003446E1"/>
    <w:rsid w:val="00346B3E"/>
    <w:rsid w:val="00346D48"/>
    <w:rsid w:val="0035009B"/>
    <w:rsid w:val="003501C7"/>
    <w:rsid w:val="0035266E"/>
    <w:rsid w:val="00352CCD"/>
    <w:rsid w:val="00353786"/>
    <w:rsid w:val="00353817"/>
    <w:rsid w:val="00353E5A"/>
    <w:rsid w:val="00355672"/>
    <w:rsid w:val="00356E87"/>
    <w:rsid w:val="00357B31"/>
    <w:rsid w:val="00357CCB"/>
    <w:rsid w:val="00357F34"/>
    <w:rsid w:val="0036156D"/>
    <w:rsid w:val="00361779"/>
    <w:rsid w:val="003619FD"/>
    <w:rsid w:val="00361B55"/>
    <w:rsid w:val="00361EA4"/>
    <w:rsid w:val="00362346"/>
    <w:rsid w:val="00363005"/>
    <w:rsid w:val="00363FEB"/>
    <w:rsid w:val="00364187"/>
    <w:rsid w:val="0036446C"/>
    <w:rsid w:val="003648D8"/>
    <w:rsid w:val="00365343"/>
    <w:rsid w:val="00365E70"/>
    <w:rsid w:val="00365F2A"/>
    <w:rsid w:val="00366029"/>
    <w:rsid w:val="00366324"/>
    <w:rsid w:val="00366B3E"/>
    <w:rsid w:val="00366D16"/>
    <w:rsid w:val="0037126E"/>
    <w:rsid w:val="0037127D"/>
    <w:rsid w:val="00371A66"/>
    <w:rsid w:val="003731FA"/>
    <w:rsid w:val="00373398"/>
    <w:rsid w:val="003740A4"/>
    <w:rsid w:val="00375171"/>
    <w:rsid w:val="00375351"/>
    <w:rsid w:val="00375811"/>
    <w:rsid w:val="003758C5"/>
    <w:rsid w:val="00376318"/>
    <w:rsid w:val="003768EB"/>
    <w:rsid w:val="003776F2"/>
    <w:rsid w:val="00377C6D"/>
    <w:rsid w:val="00377DBC"/>
    <w:rsid w:val="0038043A"/>
    <w:rsid w:val="00380969"/>
    <w:rsid w:val="0038102B"/>
    <w:rsid w:val="0038114F"/>
    <w:rsid w:val="003812C5"/>
    <w:rsid w:val="003818EE"/>
    <w:rsid w:val="00381C83"/>
    <w:rsid w:val="003828DF"/>
    <w:rsid w:val="00384236"/>
    <w:rsid w:val="0038521D"/>
    <w:rsid w:val="0038557B"/>
    <w:rsid w:val="003855D5"/>
    <w:rsid w:val="003856C0"/>
    <w:rsid w:val="00386858"/>
    <w:rsid w:val="00386CAA"/>
    <w:rsid w:val="00386EFC"/>
    <w:rsid w:val="00387254"/>
    <w:rsid w:val="0038794F"/>
    <w:rsid w:val="003908FD"/>
    <w:rsid w:val="00390C89"/>
    <w:rsid w:val="003917EF"/>
    <w:rsid w:val="0039194F"/>
    <w:rsid w:val="00392E64"/>
    <w:rsid w:val="00393709"/>
    <w:rsid w:val="0039453B"/>
    <w:rsid w:val="00394EC0"/>
    <w:rsid w:val="0039504D"/>
    <w:rsid w:val="0039618D"/>
    <w:rsid w:val="00396969"/>
    <w:rsid w:val="0039732D"/>
    <w:rsid w:val="003A03E6"/>
    <w:rsid w:val="003A1D8F"/>
    <w:rsid w:val="003A1FA9"/>
    <w:rsid w:val="003A2E0F"/>
    <w:rsid w:val="003A2F70"/>
    <w:rsid w:val="003A2FC1"/>
    <w:rsid w:val="003A32B4"/>
    <w:rsid w:val="003A49A6"/>
    <w:rsid w:val="003A610C"/>
    <w:rsid w:val="003A7B32"/>
    <w:rsid w:val="003A7C65"/>
    <w:rsid w:val="003B1017"/>
    <w:rsid w:val="003B14D7"/>
    <w:rsid w:val="003B1535"/>
    <w:rsid w:val="003B1CDD"/>
    <w:rsid w:val="003B2B91"/>
    <w:rsid w:val="003B2E1C"/>
    <w:rsid w:val="003B38DF"/>
    <w:rsid w:val="003B4039"/>
    <w:rsid w:val="003B4AE9"/>
    <w:rsid w:val="003B4F8B"/>
    <w:rsid w:val="003B62D5"/>
    <w:rsid w:val="003B69F4"/>
    <w:rsid w:val="003B6B27"/>
    <w:rsid w:val="003B7689"/>
    <w:rsid w:val="003B7757"/>
    <w:rsid w:val="003B7D30"/>
    <w:rsid w:val="003C0943"/>
    <w:rsid w:val="003C1AC6"/>
    <w:rsid w:val="003C259A"/>
    <w:rsid w:val="003C3835"/>
    <w:rsid w:val="003C395E"/>
    <w:rsid w:val="003C410E"/>
    <w:rsid w:val="003C503D"/>
    <w:rsid w:val="003C50F9"/>
    <w:rsid w:val="003C5C2F"/>
    <w:rsid w:val="003C6198"/>
    <w:rsid w:val="003C657D"/>
    <w:rsid w:val="003C6B8F"/>
    <w:rsid w:val="003C6E45"/>
    <w:rsid w:val="003C72B6"/>
    <w:rsid w:val="003C7308"/>
    <w:rsid w:val="003C7733"/>
    <w:rsid w:val="003D0597"/>
    <w:rsid w:val="003D107C"/>
    <w:rsid w:val="003D1B7A"/>
    <w:rsid w:val="003D2131"/>
    <w:rsid w:val="003D21F4"/>
    <w:rsid w:val="003D2236"/>
    <w:rsid w:val="003D2BCB"/>
    <w:rsid w:val="003D2CE2"/>
    <w:rsid w:val="003D319A"/>
    <w:rsid w:val="003D31BD"/>
    <w:rsid w:val="003D3600"/>
    <w:rsid w:val="003D3ED5"/>
    <w:rsid w:val="003D3FC9"/>
    <w:rsid w:val="003D4AC7"/>
    <w:rsid w:val="003D542A"/>
    <w:rsid w:val="003D5C38"/>
    <w:rsid w:val="003D6ACB"/>
    <w:rsid w:val="003D71CB"/>
    <w:rsid w:val="003D77B1"/>
    <w:rsid w:val="003D77FD"/>
    <w:rsid w:val="003D7AA6"/>
    <w:rsid w:val="003E0D91"/>
    <w:rsid w:val="003E18A6"/>
    <w:rsid w:val="003E2423"/>
    <w:rsid w:val="003E27DD"/>
    <w:rsid w:val="003E2DA9"/>
    <w:rsid w:val="003E2E5A"/>
    <w:rsid w:val="003E3F9D"/>
    <w:rsid w:val="003E6273"/>
    <w:rsid w:val="003E6324"/>
    <w:rsid w:val="003E68B8"/>
    <w:rsid w:val="003E721C"/>
    <w:rsid w:val="003E73A5"/>
    <w:rsid w:val="003F0012"/>
    <w:rsid w:val="003F088F"/>
    <w:rsid w:val="003F1189"/>
    <w:rsid w:val="003F198F"/>
    <w:rsid w:val="003F1B69"/>
    <w:rsid w:val="003F239B"/>
    <w:rsid w:val="003F28BF"/>
    <w:rsid w:val="003F2A40"/>
    <w:rsid w:val="003F313D"/>
    <w:rsid w:val="003F3966"/>
    <w:rsid w:val="003F3F24"/>
    <w:rsid w:val="003F4BF7"/>
    <w:rsid w:val="003F4FA9"/>
    <w:rsid w:val="003F6230"/>
    <w:rsid w:val="003F7171"/>
    <w:rsid w:val="003F791B"/>
    <w:rsid w:val="003F7A13"/>
    <w:rsid w:val="0040025B"/>
    <w:rsid w:val="004005EA"/>
    <w:rsid w:val="004020BC"/>
    <w:rsid w:val="0040218B"/>
    <w:rsid w:val="00402B1B"/>
    <w:rsid w:val="00402B91"/>
    <w:rsid w:val="004031B4"/>
    <w:rsid w:val="0040574E"/>
    <w:rsid w:val="0040770D"/>
    <w:rsid w:val="00410483"/>
    <w:rsid w:val="00410C02"/>
    <w:rsid w:val="00410E3F"/>
    <w:rsid w:val="0041141A"/>
    <w:rsid w:val="00412E48"/>
    <w:rsid w:val="00412FB0"/>
    <w:rsid w:val="00413215"/>
    <w:rsid w:val="00413FDF"/>
    <w:rsid w:val="0041573C"/>
    <w:rsid w:val="00415EAF"/>
    <w:rsid w:val="00416066"/>
    <w:rsid w:val="00416528"/>
    <w:rsid w:val="00416C47"/>
    <w:rsid w:val="00417906"/>
    <w:rsid w:val="004209C8"/>
    <w:rsid w:val="0042115E"/>
    <w:rsid w:val="00421494"/>
    <w:rsid w:val="004215BA"/>
    <w:rsid w:val="00421A42"/>
    <w:rsid w:val="00422BA3"/>
    <w:rsid w:val="00424275"/>
    <w:rsid w:val="00424F18"/>
    <w:rsid w:val="00426263"/>
    <w:rsid w:val="00426BC4"/>
    <w:rsid w:val="00427A4E"/>
    <w:rsid w:val="00427C3D"/>
    <w:rsid w:val="004302A6"/>
    <w:rsid w:val="0043079E"/>
    <w:rsid w:val="004308DF"/>
    <w:rsid w:val="004312D7"/>
    <w:rsid w:val="00431CCF"/>
    <w:rsid w:val="00433327"/>
    <w:rsid w:val="0043453E"/>
    <w:rsid w:val="0043496C"/>
    <w:rsid w:val="00434E43"/>
    <w:rsid w:val="00435D72"/>
    <w:rsid w:val="00435F0F"/>
    <w:rsid w:val="0043640C"/>
    <w:rsid w:val="00436DB6"/>
    <w:rsid w:val="0043759B"/>
    <w:rsid w:val="0043764B"/>
    <w:rsid w:val="00437FC3"/>
    <w:rsid w:val="004406D9"/>
    <w:rsid w:val="00440CF8"/>
    <w:rsid w:val="00441447"/>
    <w:rsid w:val="00441493"/>
    <w:rsid w:val="00441562"/>
    <w:rsid w:val="00441D4A"/>
    <w:rsid w:val="00442233"/>
    <w:rsid w:val="00442712"/>
    <w:rsid w:val="00442C8C"/>
    <w:rsid w:val="00443FF5"/>
    <w:rsid w:val="004449DE"/>
    <w:rsid w:val="00445643"/>
    <w:rsid w:val="0044792A"/>
    <w:rsid w:val="00447D17"/>
    <w:rsid w:val="004506D6"/>
    <w:rsid w:val="00450B20"/>
    <w:rsid w:val="00450B7F"/>
    <w:rsid w:val="004515FC"/>
    <w:rsid w:val="00451923"/>
    <w:rsid w:val="00452FC0"/>
    <w:rsid w:val="0045303A"/>
    <w:rsid w:val="00453DFF"/>
    <w:rsid w:val="004545A6"/>
    <w:rsid w:val="00454BD1"/>
    <w:rsid w:val="00454DF0"/>
    <w:rsid w:val="00456C23"/>
    <w:rsid w:val="00457BBA"/>
    <w:rsid w:val="004600C2"/>
    <w:rsid w:val="00460A4F"/>
    <w:rsid w:val="00462529"/>
    <w:rsid w:val="00462576"/>
    <w:rsid w:val="00462CFF"/>
    <w:rsid w:val="00462F2F"/>
    <w:rsid w:val="00463725"/>
    <w:rsid w:val="00463785"/>
    <w:rsid w:val="0046462A"/>
    <w:rsid w:val="00464987"/>
    <w:rsid w:val="00464F34"/>
    <w:rsid w:val="00465394"/>
    <w:rsid w:val="004668EA"/>
    <w:rsid w:val="00466BAC"/>
    <w:rsid w:val="00467B31"/>
    <w:rsid w:val="00471A50"/>
    <w:rsid w:val="0047269B"/>
    <w:rsid w:val="0047277F"/>
    <w:rsid w:val="00472EAC"/>
    <w:rsid w:val="00475296"/>
    <w:rsid w:val="004757A4"/>
    <w:rsid w:val="00477517"/>
    <w:rsid w:val="00477C04"/>
    <w:rsid w:val="00480082"/>
    <w:rsid w:val="004800C8"/>
    <w:rsid w:val="0048061E"/>
    <w:rsid w:val="00480B8A"/>
    <w:rsid w:val="0048102F"/>
    <w:rsid w:val="00481616"/>
    <w:rsid w:val="00483185"/>
    <w:rsid w:val="004835E2"/>
    <w:rsid w:val="00483F82"/>
    <w:rsid w:val="00483FB9"/>
    <w:rsid w:val="00484915"/>
    <w:rsid w:val="00484C38"/>
    <w:rsid w:val="00484EBD"/>
    <w:rsid w:val="00484F1B"/>
    <w:rsid w:val="00485566"/>
    <w:rsid w:val="00485D8A"/>
    <w:rsid w:val="00485DB6"/>
    <w:rsid w:val="00485E61"/>
    <w:rsid w:val="00486002"/>
    <w:rsid w:val="004862BD"/>
    <w:rsid w:val="0048664B"/>
    <w:rsid w:val="0048764A"/>
    <w:rsid w:val="004877BF"/>
    <w:rsid w:val="00487E09"/>
    <w:rsid w:val="00491074"/>
    <w:rsid w:val="00491A1E"/>
    <w:rsid w:val="0049221B"/>
    <w:rsid w:val="00492917"/>
    <w:rsid w:val="00492D9A"/>
    <w:rsid w:val="00492F47"/>
    <w:rsid w:val="0049319D"/>
    <w:rsid w:val="00493787"/>
    <w:rsid w:val="0049383B"/>
    <w:rsid w:val="00493BA1"/>
    <w:rsid w:val="00493C39"/>
    <w:rsid w:val="00494615"/>
    <w:rsid w:val="0049492A"/>
    <w:rsid w:val="00495201"/>
    <w:rsid w:val="004958B8"/>
    <w:rsid w:val="00495B00"/>
    <w:rsid w:val="004961BD"/>
    <w:rsid w:val="00496BCA"/>
    <w:rsid w:val="00496E32"/>
    <w:rsid w:val="00497899"/>
    <w:rsid w:val="004A05B1"/>
    <w:rsid w:val="004A17C9"/>
    <w:rsid w:val="004A2B3A"/>
    <w:rsid w:val="004A2D17"/>
    <w:rsid w:val="004A36AF"/>
    <w:rsid w:val="004A386D"/>
    <w:rsid w:val="004A3DA5"/>
    <w:rsid w:val="004A4162"/>
    <w:rsid w:val="004A4A7E"/>
    <w:rsid w:val="004A4AEA"/>
    <w:rsid w:val="004A5331"/>
    <w:rsid w:val="004A5891"/>
    <w:rsid w:val="004A59CF"/>
    <w:rsid w:val="004A5B2C"/>
    <w:rsid w:val="004A634B"/>
    <w:rsid w:val="004A70F7"/>
    <w:rsid w:val="004B0962"/>
    <w:rsid w:val="004B0CAF"/>
    <w:rsid w:val="004B0DC8"/>
    <w:rsid w:val="004B233F"/>
    <w:rsid w:val="004B2D54"/>
    <w:rsid w:val="004B2E04"/>
    <w:rsid w:val="004B3278"/>
    <w:rsid w:val="004B36F4"/>
    <w:rsid w:val="004B37CA"/>
    <w:rsid w:val="004B3F30"/>
    <w:rsid w:val="004B45DF"/>
    <w:rsid w:val="004B5F74"/>
    <w:rsid w:val="004B639E"/>
    <w:rsid w:val="004B78FB"/>
    <w:rsid w:val="004B7D8E"/>
    <w:rsid w:val="004C004C"/>
    <w:rsid w:val="004C0B3F"/>
    <w:rsid w:val="004C1070"/>
    <w:rsid w:val="004C28B3"/>
    <w:rsid w:val="004C334C"/>
    <w:rsid w:val="004C34E2"/>
    <w:rsid w:val="004C3E0A"/>
    <w:rsid w:val="004C3E2A"/>
    <w:rsid w:val="004C564E"/>
    <w:rsid w:val="004C5DDB"/>
    <w:rsid w:val="004C7E9D"/>
    <w:rsid w:val="004D01C9"/>
    <w:rsid w:val="004D0CA7"/>
    <w:rsid w:val="004D0FD4"/>
    <w:rsid w:val="004D1706"/>
    <w:rsid w:val="004D1F29"/>
    <w:rsid w:val="004D2F23"/>
    <w:rsid w:val="004D344D"/>
    <w:rsid w:val="004D382A"/>
    <w:rsid w:val="004D3903"/>
    <w:rsid w:val="004D398E"/>
    <w:rsid w:val="004D5333"/>
    <w:rsid w:val="004D6E74"/>
    <w:rsid w:val="004D7B6C"/>
    <w:rsid w:val="004E261E"/>
    <w:rsid w:val="004E31EA"/>
    <w:rsid w:val="004E3424"/>
    <w:rsid w:val="004E3DBC"/>
    <w:rsid w:val="004E4116"/>
    <w:rsid w:val="004E475C"/>
    <w:rsid w:val="004E4E72"/>
    <w:rsid w:val="004E5471"/>
    <w:rsid w:val="004E59B3"/>
    <w:rsid w:val="004E6390"/>
    <w:rsid w:val="004E63AA"/>
    <w:rsid w:val="004E6794"/>
    <w:rsid w:val="004F0E87"/>
    <w:rsid w:val="004F2E4B"/>
    <w:rsid w:val="004F388D"/>
    <w:rsid w:val="004F48F6"/>
    <w:rsid w:val="004F5CE0"/>
    <w:rsid w:val="004F6F95"/>
    <w:rsid w:val="004F7034"/>
    <w:rsid w:val="004F77CA"/>
    <w:rsid w:val="00500558"/>
    <w:rsid w:val="00500DDB"/>
    <w:rsid w:val="00501432"/>
    <w:rsid w:val="0050394E"/>
    <w:rsid w:val="00503DA1"/>
    <w:rsid w:val="0050738F"/>
    <w:rsid w:val="00507899"/>
    <w:rsid w:val="00507CD6"/>
    <w:rsid w:val="00510189"/>
    <w:rsid w:val="00510C5D"/>
    <w:rsid w:val="00511E6B"/>
    <w:rsid w:val="0051203C"/>
    <w:rsid w:val="00512254"/>
    <w:rsid w:val="00512F82"/>
    <w:rsid w:val="005134F8"/>
    <w:rsid w:val="005145CF"/>
    <w:rsid w:val="00514670"/>
    <w:rsid w:val="005158E9"/>
    <w:rsid w:val="00516407"/>
    <w:rsid w:val="005171DE"/>
    <w:rsid w:val="00517A3E"/>
    <w:rsid w:val="00517C11"/>
    <w:rsid w:val="005214D2"/>
    <w:rsid w:val="00524AE1"/>
    <w:rsid w:val="00525949"/>
    <w:rsid w:val="005259C6"/>
    <w:rsid w:val="00527428"/>
    <w:rsid w:val="00531D7E"/>
    <w:rsid w:val="005339F3"/>
    <w:rsid w:val="00533A08"/>
    <w:rsid w:val="005354C6"/>
    <w:rsid w:val="0053592A"/>
    <w:rsid w:val="005362FB"/>
    <w:rsid w:val="00541971"/>
    <w:rsid w:val="00541D7E"/>
    <w:rsid w:val="0054209D"/>
    <w:rsid w:val="00542799"/>
    <w:rsid w:val="005440EC"/>
    <w:rsid w:val="00544DB3"/>
    <w:rsid w:val="00545AAD"/>
    <w:rsid w:val="005463CC"/>
    <w:rsid w:val="005467EF"/>
    <w:rsid w:val="005470C1"/>
    <w:rsid w:val="0054741E"/>
    <w:rsid w:val="00551013"/>
    <w:rsid w:val="00551861"/>
    <w:rsid w:val="00552DE4"/>
    <w:rsid w:val="005531DD"/>
    <w:rsid w:val="0055370D"/>
    <w:rsid w:val="0055450A"/>
    <w:rsid w:val="00554C5D"/>
    <w:rsid w:val="00554EAE"/>
    <w:rsid w:val="00555043"/>
    <w:rsid w:val="00555B65"/>
    <w:rsid w:val="00556829"/>
    <w:rsid w:val="00556A06"/>
    <w:rsid w:val="005571BD"/>
    <w:rsid w:val="00557BC0"/>
    <w:rsid w:val="005607F9"/>
    <w:rsid w:val="00560B6E"/>
    <w:rsid w:val="00560C33"/>
    <w:rsid w:val="00562700"/>
    <w:rsid w:val="00562776"/>
    <w:rsid w:val="005634A5"/>
    <w:rsid w:val="005637B3"/>
    <w:rsid w:val="00563A5B"/>
    <w:rsid w:val="0056466D"/>
    <w:rsid w:val="005647A5"/>
    <w:rsid w:val="00565E38"/>
    <w:rsid w:val="0056638E"/>
    <w:rsid w:val="005666EE"/>
    <w:rsid w:val="00566B00"/>
    <w:rsid w:val="00566F74"/>
    <w:rsid w:val="0056707E"/>
    <w:rsid w:val="00567758"/>
    <w:rsid w:val="005679B7"/>
    <w:rsid w:val="00567B91"/>
    <w:rsid w:val="005703EC"/>
    <w:rsid w:val="00570590"/>
    <w:rsid w:val="00572471"/>
    <w:rsid w:val="00572F93"/>
    <w:rsid w:val="005732D2"/>
    <w:rsid w:val="005750B2"/>
    <w:rsid w:val="00575C4B"/>
    <w:rsid w:val="00575F85"/>
    <w:rsid w:val="00576913"/>
    <w:rsid w:val="00576D06"/>
    <w:rsid w:val="005810EB"/>
    <w:rsid w:val="005814F0"/>
    <w:rsid w:val="00581658"/>
    <w:rsid w:val="00581FE0"/>
    <w:rsid w:val="00582460"/>
    <w:rsid w:val="00584042"/>
    <w:rsid w:val="00584414"/>
    <w:rsid w:val="00584438"/>
    <w:rsid w:val="00584D33"/>
    <w:rsid w:val="00584FC2"/>
    <w:rsid w:val="005851BB"/>
    <w:rsid w:val="005859ED"/>
    <w:rsid w:val="00585C03"/>
    <w:rsid w:val="005863EF"/>
    <w:rsid w:val="00586805"/>
    <w:rsid w:val="00586D73"/>
    <w:rsid w:val="00590224"/>
    <w:rsid w:val="00590B57"/>
    <w:rsid w:val="005913B4"/>
    <w:rsid w:val="00591976"/>
    <w:rsid w:val="00591E09"/>
    <w:rsid w:val="0059225F"/>
    <w:rsid w:val="0059233F"/>
    <w:rsid w:val="005929C8"/>
    <w:rsid w:val="00592D88"/>
    <w:rsid w:val="00595F62"/>
    <w:rsid w:val="005963C6"/>
    <w:rsid w:val="005970DD"/>
    <w:rsid w:val="00597D59"/>
    <w:rsid w:val="00597E92"/>
    <w:rsid w:val="005A07D6"/>
    <w:rsid w:val="005A1962"/>
    <w:rsid w:val="005A24D2"/>
    <w:rsid w:val="005A2A72"/>
    <w:rsid w:val="005A3C7D"/>
    <w:rsid w:val="005A4516"/>
    <w:rsid w:val="005A4B6E"/>
    <w:rsid w:val="005A554C"/>
    <w:rsid w:val="005A611D"/>
    <w:rsid w:val="005A6B2E"/>
    <w:rsid w:val="005A79FA"/>
    <w:rsid w:val="005B02A4"/>
    <w:rsid w:val="005B0842"/>
    <w:rsid w:val="005B0A0D"/>
    <w:rsid w:val="005B0B49"/>
    <w:rsid w:val="005B1A7C"/>
    <w:rsid w:val="005B2C46"/>
    <w:rsid w:val="005B3DCA"/>
    <w:rsid w:val="005B4AD8"/>
    <w:rsid w:val="005B4D6B"/>
    <w:rsid w:val="005B5A12"/>
    <w:rsid w:val="005B614C"/>
    <w:rsid w:val="005B634F"/>
    <w:rsid w:val="005B6640"/>
    <w:rsid w:val="005B6EE2"/>
    <w:rsid w:val="005B713D"/>
    <w:rsid w:val="005B7C4D"/>
    <w:rsid w:val="005C0760"/>
    <w:rsid w:val="005C080C"/>
    <w:rsid w:val="005C188F"/>
    <w:rsid w:val="005C27C5"/>
    <w:rsid w:val="005C3C77"/>
    <w:rsid w:val="005C3DE2"/>
    <w:rsid w:val="005C4176"/>
    <w:rsid w:val="005C4281"/>
    <w:rsid w:val="005C42F4"/>
    <w:rsid w:val="005C5D2B"/>
    <w:rsid w:val="005C6111"/>
    <w:rsid w:val="005C6542"/>
    <w:rsid w:val="005C7083"/>
    <w:rsid w:val="005C79D6"/>
    <w:rsid w:val="005D00BC"/>
    <w:rsid w:val="005D1059"/>
    <w:rsid w:val="005D2349"/>
    <w:rsid w:val="005D2CD4"/>
    <w:rsid w:val="005D3F16"/>
    <w:rsid w:val="005D45DD"/>
    <w:rsid w:val="005D50DA"/>
    <w:rsid w:val="005D595D"/>
    <w:rsid w:val="005D7265"/>
    <w:rsid w:val="005D756D"/>
    <w:rsid w:val="005E0A8F"/>
    <w:rsid w:val="005E1E87"/>
    <w:rsid w:val="005E2DD1"/>
    <w:rsid w:val="005E2ED9"/>
    <w:rsid w:val="005E3B01"/>
    <w:rsid w:val="005E3DD2"/>
    <w:rsid w:val="005E5272"/>
    <w:rsid w:val="005E559C"/>
    <w:rsid w:val="005E56AD"/>
    <w:rsid w:val="005E6B0A"/>
    <w:rsid w:val="005E6B0F"/>
    <w:rsid w:val="005E6C73"/>
    <w:rsid w:val="005F0FA3"/>
    <w:rsid w:val="005F1108"/>
    <w:rsid w:val="005F2B4F"/>
    <w:rsid w:val="005F3885"/>
    <w:rsid w:val="005F48D9"/>
    <w:rsid w:val="005F4951"/>
    <w:rsid w:val="005F7C36"/>
    <w:rsid w:val="0060057C"/>
    <w:rsid w:val="00600756"/>
    <w:rsid w:val="00600817"/>
    <w:rsid w:val="00600A20"/>
    <w:rsid w:val="0060237E"/>
    <w:rsid w:val="00602F7A"/>
    <w:rsid w:val="00604A29"/>
    <w:rsid w:val="00604B09"/>
    <w:rsid w:val="006055D9"/>
    <w:rsid w:val="006057FA"/>
    <w:rsid w:val="00605A7D"/>
    <w:rsid w:val="00605AD9"/>
    <w:rsid w:val="00605D14"/>
    <w:rsid w:val="006066FB"/>
    <w:rsid w:val="00606BA0"/>
    <w:rsid w:val="00607EED"/>
    <w:rsid w:val="006103BC"/>
    <w:rsid w:val="00610AAC"/>
    <w:rsid w:val="00611023"/>
    <w:rsid w:val="0061142E"/>
    <w:rsid w:val="00611714"/>
    <w:rsid w:val="006120D8"/>
    <w:rsid w:val="0061216F"/>
    <w:rsid w:val="00614321"/>
    <w:rsid w:val="00615C1A"/>
    <w:rsid w:val="00616517"/>
    <w:rsid w:val="00616553"/>
    <w:rsid w:val="00616DDC"/>
    <w:rsid w:val="00617B3F"/>
    <w:rsid w:val="00617B5C"/>
    <w:rsid w:val="00620AE3"/>
    <w:rsid w:val="006215AB"/>
    <w:rsid w:val="00621930"/>
    <w:rsid w:val="00621980"/>
    <w:rsid w:val="00621AAE"/>
    <w:rsid w:val="00623A78"/>
    <w:rsid w:val="00624718"/>
    <w:rsid w:val="00625E1B"/>
    <w:rsid w:val="00627012"/>
    <w:rsid w:val="00627F90"/>
    <w:rsid w:val="006317B1"/>
    <w:rsid w:val="006319CE"/>
    <w:rsid w:val="00633441"/>
    <w:rsid w:val="006337A0"/>
    <w:rsid w:val="0063385D"/>
    <w:rsid w:val="00633DD7"/>
    <w:rsid w:val="00633FAF"/>
    <w:rsid w:val="006341E9"/>
    <w:rsid w:val="006343C5"/>
    <w:rsid w:val="0063479D"/>
    <w:rsid w:val="00635165"/>
    <w:rsid w:val="00635E8E"/>
    <w:rsid w:val="0063680A"/>
    <w:rsid w:val="006370D4"/>
    <w:rsid w:val="00637352"/>
    <w:rsid w:val="0064164C"/>
    <w:rsid w:val="00643592"/>
    <w:rsid w:val="006436F4"/>
    <w:rsid w:val="00643880"/>
    <w:rsid w:val="00645844"/>
    <w:rsid w:val="00645867"/>
    <w:rsid w:val="00645DC5"/>
    <w:rsid w:val="006462EB"/>
    <w:rsid w:val="00646816"/>
    <w:rsid w:val="006500F6"/>
    <w:rsid w:val="00653339"/>
    <w:rsid w:val="00653380"/>
    <w:rsid w:val="00654032"/>
    <w:rsid w:val="0065592E"/>
    <w:rsid w:val="00655C36"/>
    <w:rsid w:val="00656640"/>
    <w:rsid w:val="006566D4"/>
    <w:rsid w:val="00656804"/>
    <w:rsid w:val="006569E3"/>
    <w:rsid w:val="00657306"/>
    <w:rsid w:val="00657623"/>
    <w:rsid w:val="006603CA"/>
    <w:rsid w:val="00660461"/>
    <w:rsid w:val="006606A2"/>
    <w:rsid w:val="00660CB7"/>
    <w:rsid w:val="00660D56"/>
    <w:rsid w:val="0066154F"/>
    <w:rsid w:val="006623AB"/>
    <w:rsid w:val="00662931"/>
    <w:rsid w:val="00662CC8"/>
    <w:rsid w:val="006638B3"/>
    <w:rsid w:val="006638BC"/>
    <w:rsid w:val="0066457C"/>
    <w:rsid w:val="006648E0"/>
    <w:rsid w:val="006662B2"/>
    <w:rsid w:val="0066692F"/>
    <w:rsid w:val="006671E6"/>
    <w:rsid w:val="00667588"/>
    <w:rsid w:val="006703EE"/>
    <w:rsid w:val="00670549"/>
    <w:rsid w:val="00670BEB"/>
    <w:rsid w:val="006713C7"/>
    <w:rsid w:val="0067229E"/>
    <w:rsid w:val="00673120"/>
    <w:rsid w:val="0067354B"/>
    <w:rsid w:val="00673DFF"/>
    <w:rsid w:val="00673E0B"/>
    <w:rsid w:val="00675C4A"/>
    <w:rsid w:val="006769AC"/>
    <w:rsid w:val="00676E3A"/>
    <w:rsid w:val="00677957"/>
    <w:rsid w:val="00677D50"/>
    <w:rsid w:val="006802D0"/>
    <w:rsid w:val="00680835"/>
    <w:rsid w:val="00680A75"/>
    <w:rsid w:val="00680AA8"/>
    <w:rsid w:val="00680CBD"/>
    <w:rsid w:val="0068146E"/>
    <w:rsid w:val="006820B7"/>
    <w:rsid w:val="00682694"/>
    <w:rsid w:val="00682B9F"/>
    <w:rsid w:val="00682C89"/>
    <w:rsid w:val="006831D2"/>
    <w:rsid w:val="00683498"/>
    <w:rsid w:val="00683CDB"/>
    <w:rsid w:val="006840E1"/>
    <w:rsid w:val="00685996"/>
    <w:rsid w:val="006867DD"/>
    <w:rsid w:val="00690FAE"/>
    <w:rsid w:val="00691508"/>
    <w:rsid w:val="00691A6F"/>
    <w:rsid w:val="006920FF"/>
    <w:rsid w:val="00692A2A"/>
    <w:rsid w:val="00692B79"/>
    <w:rsid w:val="00692DBF"/>
    <w:rsid w:val="00693B53"/>
    <w:rsid w:val="00693C89"/>
    <w:rsid w:val="006944CC"/>
    <w:rsid w:val="00694E32"/>
    <w:rsid w:val="00695184"/>
    <w:rsid w:val="00695E12"/>
    <w:rsid w:val="006969EC"/>
    <w:rsid w:val="00696D47"/>
    <w:rsid w:val="00697C0B"/>
    <w:rsid w:val="00697E38"/>
    <w:rsid w:val="006A0412"/>
    <w:rsid w:val="006A04BD"/>
    <w:rsid w:val="006A0BE6"/>
    <w:rsid w:val="006A12FA"/>
    <w:rsid w:val="006A2052"/>
    <w:rsid w:val="006A2694"/>
    <w:rsid w:val="006A2B34"/>
    <w:rsid w:val="006A2E30"/>
    <w:rsid w:val="006A366D"/>
    <w:rsid w:val="006A398C"/>
    <w:rsid w:val="006A3F25"/>
    <w:rsid w:val="006A418D"/>
    <w:rsid w:val="006A4357"/>
    <w:rsid w:val="006A4442"/>
    <w:rsid w:val="006A4DB4"/>
    <w:rsid w:val="006A5153"/>
    <w:rsid w:val="006A5CFE"/>
    <w:rsid w:val="006A5DD5"/>
    <w:rsid w:val="006A68F5"/>
    <w:rsid w:val="006A7930"/>
    <w:rsid w:val="006A7A37"/>
    <w:rsid w:val="006A7B17"/>
    <w:rsid w:val="006B225F"/>
    <w:rsid w:val="006B2354"/>
    <w:rsid w:val="006B2699"/>
    <w:rsid w:val="006B3EBF"/>
    <w:rsid w:val="006B5118"/>
    <w:rsid w:val="006B5700"/>
    <w:rsid w:val="006B58FC"/>
    <w:rsid w:val="006B6A6D"/>
    <w:rsid w:val="006B70AB"/>
    <w:rsid w:val="006B7592"/>
    <w:rsid w:val="006B789A"/>
    <w:rsid w:val="006B7DF1"/>
    <w:rsid w:val="006C0355"/>
    <w:rsid w:val="006C1142"/>
    <w:rsid w:val="006C12D0"/>
    <w:rsid w:val="006C14BE"/>
    <w:rsid w:val="006C15A1"/>
    <w:rsid w:val="006C22FC"/>
    <w:rsid w:val="006C2FDB"/>
    <w:rsid w:val="006C3237"/>
    <w:rsid w:val="006C3633"/>
    <w:rsid w:val="006C3C1D"/>
    <w:rsid w:val="006C3D83"/>
    <w:rsid w:val="006C49B9"/>
    <w:rsid w:val="006C4D0E"/>
    <w:rsid w:val="006C5AD4"/>
    <w:rsid w:val="006C5F95"/>
    <w:rsid w:val="006C6507"/>
    <w:rsid w:val="006C795E"/>
    <w:rsid w:val="006C7DC0"/>
    <w:rsid w:val="006D0770"/>
    <w:rsid w:val="006D0771"/>
    <w:rsid w:val="006D1367"/>
    <w:rsid w:val="006D14C4"/>
    <w:rsid w:val="006D1A12"/>
    <w:rsid w:val="006D2029"/>
    <w:rsid w:val="006D246D"/>
    <w:rsid w:val="006D2780"/>
    <w:rsid w:val="006D3715"/>
    <w:rsid w:val="006D3739"/>
    <w:rsid w:val="006D4296"/>
    <w:rsid w:val="006D4304"/>
    <w:rsid w:val="006D46EF"/>
    <w:rsid w:val="006D483E"/>
    <w:rsid w:val="006D4977"/>
    <w:rsid w:val="006D4C81"/>
    <w:rsid w:val="006D4F03"/>
    <w:rsid w:val="006D5B77"/>
    <w:rsid w:val="006D6106"/>
    <w:rsid w:val="006D704E"/>
    <w:rsid w:val="006D75B3"/>
    <w:rsid w:val="006E09C9"/>
    <w:rsid w:val="006E0EBD"/>
    <w:rsid w:val="006E1633"/>
    <w:rsid w:val="006E18C4"/>
    <w:rsid w:val="006E1D75"/>
    <w:rsid w:val="006E1DA3"/>
    <w:rsid w:val="006E289F"/>
    <w:rsid w:val="006E34A2"/>
    <w:rsid w:val="006E3617"/>
    <w:rsid w:val="006E3B72"/>
    <w:rsid w:val="006E3CE8"/>
    <w:rsid w:val="006E46F4"/>
    <w:rsid w:val="006E4A57"/>
    <w:rsid w:val="006E564C"/>
    <w:rsid w:val="006E59DA"/>
    <w:rsid w:val="006E5F89"/>
    <w:rsid w:val="006E64C5"/>
    <w:rsid w:val="006E67FE"/>
    <w:rsid w:val="006E7ADB"/>
    <w:rsid w:val="006F01F6"/>
    <w:rsid w:val="006F13B9"/>
    <w:rsid w:val="006F1A4A"/>
    <w:rsid w:val="006F1BD8"/>
    <w:rsid w:val="006F3651"/>
    <w:rsid w:val="006F4959"/>
    <w:rsid w:val="006F4EA2"/>
    <w:rsid w:val="006F74E2"/>
    <w:rsid w:val="006F7D82"/>
    <w:rsid w:val="00701CDF"/>
    <w:rsid w:val="0070233F"/>
    <w:rsid w:val="00703AF1"/>
    <w:rsid w:val="00703F56"/>
    <w:rsid w:val="00704719"/>
    <w:rsid w:val="00705840"/>
    <w:rsid w:val="00705AD1"/>
    <w:rsid w:val="00705D64"/>
    <w:rsid w:val="00706103"/>
    <w:rsid w:val="00706253"/>
    <w:rsid w:val="007064C4"/>
    <w:rsid w:val="007073C1"/>
    <w:rsid w:val="0070761E"/>
    <w:rsid w:val="00707A58"/>
    <w:rsid w:val="00707A8F"/>
    <w:rsid w:val="00707DBD"/>
    <w:rsid w:val="00707E4A"/>
    <w:rsid w:val="00707E9B"/>
    <w:rsid w:val="00712B7D"/>
    <w:rsid w:val="00713A01"/>
    <w:rsid w:val="00714A27"/>
    <w:rsid w:val="0071565C"/>
    <w:rsid w:val="00716CCC"/>
    <w:rsid w:val="00716F4F"/>
    <w:rsid w:val="00721294"/>
    <w:rsid w:val="00722203"/>
    <w:rsid w:val="00722287"/>
    <w:rsid w:val="007224D5"/>
    <w:rsid w:val="00722617"/>
    <w:rsid w:val="00722AC1"/>
    <w:rsid w:val="00722E3F"/>
    <w:rsid w:val="00722EA9"/>
    <w:rsid w:val="007231E0"/>
    <w:rsid w:val="007245C0"/>
    <w:rsid w:val="00725214"/>
    <w:rsid w:val="00725F2E"/>
    <w:rsid w:val="00726E26"/>
    <w:rsid w:val="007274CC"/>
    <w:rsid w:val="00727806"/>
    <w:rsid w:val="00727BC0"/>
    <w:rsid w:val="00727E65"/>
    <w:rsid w:val="00730409"/>
    <w:rsid w:val="00730CD6"/>
    <w:rsid w:val="00731398"/>
    <w:rsid w:val="00732044"/>
    <w:rsid w:val="0073417D"/>
    <w:rsid w:val="0073495E"/>
    <w:rsid w:val="0073597B"/>
    <w:rsid w:val="00735ADF"/>
    <w:rsid w:val="007367C5"/>
    <w:rsid w:val="00736C1F"/>
    <w:rsid w:val="00737579"/>
    <w:rsid w:val="00737F0D"/>
    <w:rsid w:val="0074014B"/>
    <w:rsid w:val="007404C6"/>
    <w:rsid w:val="007415B2"/>
    <w:rsid w:val="00741D37"/>
    <w:rsid w:val="00743835"/>
    <w:rsid w:val="00745AEC"/>
    <w:rsid w:val="007462F0"/>
    <w:rsid w:val="0074675D"/>
    <w:rsid w:val="00746A7F"/>
    <w:rsid w:val="00747553"/>
    <w:rsid w:val="00747606"/>
    <w:rsid w:val="00747AF2"/>
    <w:rsid w:val="00747C87"/>
    <w:rsid w:val="007504EA"/>
    <w:rsid w:val="00750867"/>
    <w:rsid w:val="007508AB"/>
    <w:rsid w:val="0075126E"/>
    <w:rsid w:val="00752067"/>
    <w:rsid w:val="0075255D"/>
    <w:rsid w:val="00753242"/>
    <w:rsid w:val="00753D5C"/>
    <w:rsid w:val="00754E2C"/>
    <w:rsid w:val="0075615A"/>
    <w:rsid w:val="007562CC"/>
    <w:rsid w:val="00756DB2"/>
    <w:rsid w:val="0076051C"/>
    <w:rsid w:val="00760D45"/>
    <w:rsid w:val="00763101"/>
    <w:rsid w:val="00763F17"/>
    <w:rsid w:val="00764131"/>
    <w:rsid w:val="00764D6D"/>
    <w:rsid w:val="00765482"/>
    <w:rsid w:val="007662A7"/>
    <w:rsid w:val="007668E4"/>
    <w:rsid w:val="00766B5F"/>
    <w:rsid w:val="00766E3C"/>
    <w:rsid w:val="007700CB"/>
    <w:rsid w:val="007707D6"/>
    <w:rsid w:val="007714C2"/>
    <w:rsid w:val="00771C78"/>
    <w:rsid w:val="00772091"/>
    <w:rsid w:val="007720A3"/>
    <w:rsid w:val="00772C30"/>
    <w:rsid w:val="00774600"/>
    <w:rsid w:val="0077539E"/>
    <w:rsid w:val="00775466"/>
    <w:rsid w:val="00776BE5"/>
    <w:rsid w:val="00776C5F"/>
    <w:rsid w:val="007771D8"/>
    <w:rsid w:val="00780CE8"/>
    <w:rsid w:val="00781078"/>
    <w:rsid w:val="00781BF6"/>
    <w:rsid w:val="00781F3E"/>
    <w:rsid w:val="0078296C"/>
    <w:rsid w:val="0078334B"/>
    <w:rsid w:val="00784A26"/>
    <w:rsid w:val="00786645"/>
    <w:rsid w:val="0078683E"/>
    <w:rsid w:val="007868A3"/>
    <w:rsid w:val="00787468"/>
    <w:rsid w:val="00787483"/>
    <w:rsid w:val="007875D5"/>
    <w:rsid w:val="007879A4"/>
    <w:rsid w:val="00790CB5"/>
    <w:rsid w:val="00791441"/>
    <w:rsid w:val="007915DD"/>
    <w:rsid w:val="00791751"/>
    <w:rsid w:val="00792E7E"/>
    <w:rsid w:val="00793332"/>
    <w:rsid w:val="007940EC"/>
    <w:rsid w:val="007945AD"/>
    <w:rsid w:val="007945C5"/>
    <w:rsid w:val="007949AC"/>
    <w:rsid w:val="007950F6"/>
    <w:rsid w:val="00796079"/>
    <w:rsid w:val="0079619E"/>
    <w:rsid w:val="00796ADD"/>
    <w:rsid w:val="007A10FA"/>
    <w:rsid w:val="007A2263"/>
    <w:rsid w:val="007A283B"/>
    <w:rsid w:val="007A3E2D"/>
    <w:rsid w:val="007A4370"/>
    <w:rsid w:val="007A4FF4"/>
    <w:rsid w:val="007A58B3"/>
    <w:rsid w:val="007A5F0B"/>
    <w:rsid w:val="007A6896"/>
    <w:rsid w:val="007A6FBB"/>
    <w:rsid w:val="007A713E"/>
    <w:rsid w:val="007A7ED2"/>
    <w:rsid w:val="007B0F14"/>
    <w:rsid w:val="007B160C"/>
    <w:rsid w:val="007B20F5"/>
    <w:rsid w:val="007B2C34"/>
    <w:rsid w:val="007B3753"/>
    <w:rsid w:val="007B4967"/>
    <w:rsid w:val="007B60C0"/>
    <w:rsid w:val="007B694B"/>
    <w:rsid w:val="007B6C3B"/>
    <w:rsid w:val="007B6F28"/>
    <w:rsid w:val="007B72C2"/>
    <w:rsid w:val="007C01CC"/>
    <w:rsid w:val="007C060D"/>
    <w:rsid w:val="007C0852"/>
    <w:rsid w:val="007C0D17"/>
    <w:rsid w:val="007C156C"/>
    <w:rsid w:val="007C175A"/>
    <w:rsid w:val="007C1B5E"/>
    <w:rsid w:val="007C1E90"/>
    <w:rsid w:val="007C2D8B"/>
    <w:rsid w:val="007C4BA6"/>
    <w:rsid w:val="007C6756"/>
    <w:rsid w:val="007C71EC"/>
    <w:rsid w:val="007D07F4"/>
    <w:rsid w:val="007D294C"/>
    <w:rsid w:val="007D2B24"/>
    <w:rsid w:val="007D4F06"/>
    <w:rsid w:val="007D56D7"/>
    <w:rsid w:val="007D5AB7"/>
    <w:rsid w:val="007D5F80"/>
    <w:rsid w:val="007D6A1B"/>
    <w:rsid w:val="007D716B"/>
    <w:rsid w:val="007D7185"/>
    <w:rsid w:val="007D7B99"/>
    <w:rsid w:val="007D7B9C"/>
    <w:rsid w:val="007D7FC5"/>
    <w:rsid w:val="007E04AF"/>
    <w:rsid w:val="007E0537"/>
    <w:rsid w:val="007E1052"/>
    <w:rsid w:val="007E1084"/>
    <w:rsid w:val="007E1F69"/>
    <w:rsid w:val="007E2422"/>
    <w:rsid w:val="007E2C94"/>
    <w:rsid w:val="007E2F9A"/>
    <w:rsid w:val="007E3207"/>
    <w:rsid w:val="007E34D4"/>
    <w:rsid w:val="007E42B5"/>
    <w:rsid w:val="007E5200"/>
    <w:rsid w:val="007E58E9"/>
    <w:rsid w:val="007E5C2D"/>
    <w:rsid w:val="007E5CEF"/>
    <w:rsid w:val="007F13AC"/>
    <w:rsid w:val="007F1702"/>
    <w:rsid w:val="007F1FB3"/>
    <w:rsid w:val="007F27A7"/>
    <w:rsid w:val="007F335C"/>
    <w:rsid w:val="007F37AF"/>
    <w:rsid w:val="007F3D7A"/>
    <w:rsid w:val="007F44C6"/>
    <w:rsid w:val="007F483F"/>
    <w:rsid w:val="007F5680"/>
    <w:rsid w:val="007F5E47"/>
    <w:rsid w:val="007F60D5"/>
    <w:rsid w:val="007F751B"/>
    <w:rsid w:val="007F785E"/>
    <w:rsid w:val="007F7EBC"/>
    <w:rsid w:val="008007A8"/>
    <w:rsid w:val="00800EB3"/>
    <w:rsid w:val="00801181"/>
    <w:rsid w:val="008011D5"/>
    <w:rsid w:val="00802FE8"/>
    <w:rsid w:val="0080377E"/>
    <w:rsid w:val="00803D6C"/>
    <w:rsid w:val="00804502"/>
    <w:rsid w:val="008053D5"/>
    <w:rsid w:val="00805462"/>
    <w:rsid w:val="008056F3"/>
    <w:rsid w:val="0080605C"/>
    <w:rsid w:val="00806601"/>
    <w:rsid w:val="00810BF0"/>
    <w:rsid w:val="00810BF9"/>
    <w:rsid w:val="0081136D"/>
    <w:rsid w:val="0081198B"/>
    <w:rsid w:val="00812027"/>
    <w:rsid w:val="008125C8"/>
    <w:rsid w:val="008145CA"/>
    <w:rsid w:val="00814890"/>
    <w:rsid w:val="008148C3"/>
    <w:rsid w:val="008149AB"/>
    <w:rsid w:val="00814EA0"/>
    <w:rsid w:val="00816565"/>
    <w:rsid w:val="00816FE7"/>
    <w:rsid w:val="0081761C"/>
    <w:rsid w:val="00817A76"/>
    <w:rsid w:val="0082036F"/>
    <w:rsid w:val="00820FC2"/>
    <w:rsid w:val="008219D6"/>
    <w:rsid w:val="00821F48"/>
    <w:rsid w:val="008223E1"/>
    <w:rsid w:val="00822640"/>
    <w:rsid w:val="0082275C"/>
    <w:rsid w:val="0082292A"/>
    <w:rsid w:val="00823B97"/>
    <w:rsid w:val="00824BF9"/>
    <w:rsid w:val="00825154"/>
    <w:rsid w:val="008253BD"/>
    <w:rsid w:val="00826212"/>
    <w:rsid w:val="00826553"/>
    <w:rsid w:val="0082657E"/>
    <w:rsid w:val="008275EE"/>
    <w:rsid w:val="00827B54"/>
    <w:rsid w:val="0083110B"/>
    <w:rsid w:val="00831499"/>
    <w:rsid w:val="00831A4F"/>
    <w:rsid w:val="00831AE5"/>
    <w:rsid w:val="00831CE4"/>
    <w:rsid w:val="00831FDF"/>
    <w:rsid w:val="00832C6D"/>
    <w:rsid w:val="008335E8"/>
    <w:rsid w:val="00833946"/>
    <w:rsid w:val="008344D2"/>
    <w:rsid w:val="0083460A"/>
    <w:rsid w:val="008347B2"/>
    <w:rsid w:val="00834E7E"/>
    <w:rsid w:val="00834EF6"/>
    <w:rsid w:val="00836116"/>
    <w:rsid w:val="008367F3"/>
    <w:rsid w:val="00836F31"/>
    <w:rsid w:val="00837B71"/>
    <w:rsid w:val="00837D46"/>
    <w:rsid w:val="00840023"/>
    <w:rsid w:val="0084128D"/>
    <w:rsid w:val="008418B0"/>
    <w:rsid w:val="00841A3F"/>
    <w:rsid w:val="00842246"/>
    <w:rsid w:val="0084267D"/>
    <w:rsid w:val="0084272A"/>
    <w:rsid w:val="0084377F"/>
    <w:rsid w:val="00843C25"/>
    <w:rsid w:val="00844968"/>
    <w:rsid w:val="00844E65"/>
    <w:rsid w:val="008453B5"/>
    <w:rsid w:val="00846155"/>
    <w:rsid w:val="00847199"/>
    <w:rsid w:val="00847D5D"/>
    <w:rsid w:val="008508AB"/>
    <w:rsid w:val="00850A01"/>
    <w:rsid w:val="00850B80"/>
    <w:rsid w:val="00851644"/>
    <w:rsid w:val="00852061"/>
    <w:rsid w:val="00852375"/>
    <w:rsid w:val="008527C4"/>
    <w:rsid w:val="00852A7F"/>
    <w:rsid w:val="00852EB7"/>
    <w:rsid w:val="0085444B"/>
    <w:rsid w:val="00854CA0"/>
    <w:rsid w:val="00855E7E"/>
    <w:rsid w:val="0085657E"/>
    <w:rsid w:val="008569A7"/>
    <w:rsid w:val="00856A2D"/>
    <w:rsid w:val="0086097C"/>
    <w:rsid w:val="00861BCC"/>
    <w:rsid w:val="00861FFB"/>
    <w:rsid w:val="008624BE"/>
    <w:rsid w:val="00862D5D"/>
    <w:rsid w:val="00863161"/>
    <w:rsid w:val="008631DD"/>
    <w:rsid w:val="00863709"/>
    <w:rsid w:val="00865D49"/>
    <w:rsid w:val="00865DB6"/>
    <w:rsid w:val="00865E3E"/>
    <w:rsid w:val="00865E9D"/>
    <w:rsid w:val="00866DAC"/>
    <w:rsid w:val="00867181"/>
    <w:rsid w:val="00867596"/>
    <w:rsid w:val="008701D7"/>
    <w:rsid w:val="00871539"/>
    <w:rsid w:val="0087186A"/>
    <w:rsid w:val="0087198C"/>
    <w:rsid w:val="00872015"/>
    <w:rsid w:val="00873220"/>
    <w:rsid w:val="00873316"/>
    <w:rsid w:val="00873DB9"/>
    <w:rsid w:val="008746AC"/>
    <w:rsid w:val="00874E9D"/>
    <w:rsid w:val="00875024"/>
    <w:rsid w:val="00875361"/>
    <w:rsid w:val="00875431"/>
    <w:rsid w:val="00876081"/>
    <w:rsid w:val="008761FD"/>
    <w:rsid w:val="00876BC3"/>
    <w:rsid w:val="00876DA7"/>
    <w:rsid w:val="00880017"/>
    <w:rsid w:val="008805C3"/>
    <w:rsid w:val="00880CD5"/>
    <w:rsid w:val="00880E1F"/>
    <w:rsid w:val="00881437"/>
    <w:rsid w:val="008821BB"/>
    <w:rsid w:val="00882834"/>
    <w:rsid w:val="00882A4D"/>
    <w:rsid w:val="00883B88"/>
    <w:rsid w:val="00883C3A"/>
    <w:rsid w:val="00883C40"/>
    <w:rsid w:val="0088499A"/>
    <w:rsid w:val="00884BF2"/>
    <w:rsid w:val="00885432"/>
    <w:rsid w:val="008857C6"/>
    <w:rsid w:val="008858C5"/>
    <w:rsid w:val="00885F63"/>
    <w:rsid w:val="0088604A"/>
    <w:rsid w:val="008861BD"/>
    <w:rsid w:val="008863B9"/>
    <w:rsid w:val="00887057"/>
    <w:rsid w:val="00887087"/>
    <w:rsid w:val="008875C1"/>
    <w:rsid w:val="008902A2"/>
    <w:rsid w:val="00890A08"/>
    <w:rsid w:val="00890ECB"/>
    <w:rsid w:val="008915EA"/>
    <w:rsid w:val="008915F7"/>
    <w:rsid w:val="00892B01"/>
    <w:rsid w:val="00892D9E"/>
    <w:rsid w:val="00893097"/>
    <w:rsid w:val="00894E9F"/>
    <w:rsid w:val="008953CE"/>
    <w:rsid w:val="00895986"/>
    <w:rsid w:val="008965C4"/>
    <w:rsid w:val="00896635"/>
    <w:rsid w:val="00896653"/>
    <w:rsid w:val="0089682D"/>
    <w:rsid w:val="008968FE"/>
    <w:rsid w:val="00897BD2"/>
    <w:rsid w:val="008A0E44"/>
    <w:rsid w:val="008A0F96"/>
    <w:rsid w:val="008A111D"/>
    <w:rsid w:val="008A422C"/>
    <w:rsid w:val="008A460B"/>
    <w:rsid w:val="008A47B7"/>
    <w:rsid w:val="008A4895"/>
    <w:rsid w:val="008A4CCE"/>
    <w:rsid w:val="008A501D"/>
    <w:rsid w:val="008A5208"/>
    <w:rsid w:val="008A60E0"/>
    <w:rsid w:val="008A6DCF"/>
    <w:rsid w:val="008A72BC"/>
    <w:rsid w:val="008A7541"/>
    <w:rsid w:val="008A7653"/>
    <w:rsid w:val="008A7E27"/>
    <w:rsid w:val="008B0EAC"/>
    <w:rsid w:val="008B1139"/>
    <w:rsid w:val="008B22C0"/>
    <w:rsid w:val="008B2BEA"/>
    <w:rsid w:val="008B36E9"/>
    <w:rsid w:val="008B3A20"/>
    <w:rsid w:val="008B45F7"/>
    <w:rsid w:val="008B4D22"/>
    <w:rsid w:val="008B4F46"/>
    <w:rsid w:val="008B5DFC"/>
    <w:rsid w:val="008B645B"/>
    <w:rsid w:val="008B6A5A"/>
    <w:rsid w:val="008B6D84"/>
    <w:rsid w:val="008C1626"/>
    <w:rsid w:val="008C4A7C"/>
    <w:rsid w:val="008C4F93"/>
    <w:rsid w:val="008C5A04"/>
    <w:rsid w:val="008C5E24"/>
    <w:rsid w:val="008C5FAF"/>
    <w:rsid w:val="008C6921"/>
    <w:rsid w:val="008C76EF"/>
    <w:rsid w:val="008C7FAB"/>
    <w:rsid w:val="008D01DC"/>
    <w:rsid w:val="008D0C78"/>
    <w:rsid w:val="008D0F0B"/>
    <w:rsid w:val="008D16B6"/>
    <w:rsid w:val="008D37D5"/>
    <w:rsid w:val="008D410D"/>
    <w:rsid w:val="008D52E1"/>
    <w:rsid w:val="008D530D"/>
    <w:rsid w:val="008D5B7C"/>
    <w:rsid w:val="008D5CA0"/>
    <w:rsid w:val="008D64D3"/>
    <w:rsid w:val="008D6C6B"/>
    <w:rsid w:val="008D6ECB"/>
    <w:rsid w:val="008D706D"/>
    <w:rsid w:val="008E05A3"/>
    <w:rsid w:val="008E06AB"/>
    <w:rsid w:val="008E1961"/>
    <w:rsid w:val="008E1B65"/>
    <w:rsid w:val="008E1DC1"/>
    <w:rsid w:val="008E1EDC"/>
    <w:rsid w:val="008E26D2"/>
    <w:rsid w:val="008E2D20"/>
    <w:rsid w:val="008E4CA9"/>
    <w:rsid w:val="008E56E5"/>
    <w:rsid w:val="008E63FA"/>
    <w:rsid w:val="008E674D"/>
    <w:rsid w:val="008E680A"/>
    <w:rsid w:val="008E6AE8"/>
    <w:rsid w:val="008E76BA"/>
    <w:rsid w:val="008F0399"/>
    <w:rsid w:val="008F0D6B"/>
    <w:rsid w:val="008F0F30"/>
    <w:rsid w:val="008F100D"/>
    <w:rsid w:val="008F159E"/>
    <w:rsid w:val="008F2327"/>
    <w:rsid w:val="008F2C7B"/>
    <w:rsid w:val="008F36B5"/>
    <w:rsid w:val="008F510B"/>
    <w:rsid w:val="008F521B"/>
    <w:rsid w:val="008F56BE"/>
    <w:rsid w:val="008F5CB8"/>
    <w:rsid w:val="008F6181"/>
    <w:rsid w:val="00900072"/>
    <w:rsid w:val="0090093B"/>
    <w:rsid w:val="009013D3"/>
    <w:rsid w:val="0090155F"/>
    <w:rsid w:val="00901E7D"/>
    <w:rsid w:val="0090227E"/>
    <w:rsid w:val="00902BFE"/>
    <w:rsid w:val="00903D06"/>
    <w:rsid w:val="00903EEF"/>
    <w:rsid w:val="00904028"/>
    <w:rsid w:val="009069E2"/>
    <w:rsid w:val="009076F6"/>
    <w:rsid w:val="00907EAE"/>
    <w:rsid w:val="00907EBA"/>
    <w:rsid w:val="009109AE"/>
    <w:rsid w:val="00910FB5"/>
    <w:rsid w:val="009124A2"/>
    <w:rsid w:val="009127C1"/>
    <w:rsid w:val="00913576"/>
    <w:rsid w:val="009136A5"/>
    <w:rsid w:val="0091425E"/>
    <w:rsid w:val="009161DE"/>
    <w:rsid w:val="009165E2"/>
    <w:rsid w:val="0091665E"/>
    <w:rsid w:val="00916A42"/>
    <w:rsid w:val="00920B81"/>
    <w:rsid w:val="00921595"/>
    <w:rsid w:val="009219DF"/>
    <w:rsid w:val="00921EE4"/>
    <w:rsid w:val="009223BB"/>
    <w:rsid w:val="009224FF"/>
    <w:rsid w:val="009227B9"/>
    <w:rsid w:val="00922A41"/>
    <w:rsid w:val="00923A69"/>
    <w:rsid w:val="00923B46"/>
    <w:rsid w:val="00923E5B"/>
    <w:rsid w:val="00925608"/>
    <w:rsid w:val="00926D29"/>
    <w:rsid w:val="00926F62"/>
    <w:rsid w:val="00930224"/>
    <w:rsid w:val="009302EC"/>
    <w:rsid w:val="00931AD0"/>
    <w:rsid w:val="00933CE6"/>
    <w:rsid w:val="00933EC0"/>
    <w:rsid w:val="00936006"/>
    <w:rsid w:val="0093670E"/>
    <w:rsid w:val="009369DF"/>
    <w:rsid w:val="00937A72"/>
    <w:rsid w:val="00937F1A"/>
    <w:rsid w:val="00940CA5"/>
    <w:rsid w:val="00940FD5"/>
    <w:rsid w:val="00941AAC"/>
    <w:rsid w:val="00941E82"/>
    <w:rsid w:val="0094226C"/>
    <w:rsid w:val="0094296E"/>
    <w:rsid w:val="00942998"/>
    <w:rsid w:val="00942ACE"/>
    <w:rsid w:val="00942EA1"/>
    <w:rsid w:val="00943937"/>
    <w:rsid w:val="00944368"/>
    <w:rsid w:val="0094495A"/>
    <w:rsid w:val="00944A92"/>
    <w:rsid w:val="00945BC9"/>
    <w:rsid w:val="0094614F"/>
    <w:rsid w:val="00946340"/>
    <w:rsid w:val="00946C06"/>
    <w:rsid w:val="00947098"/>
    <w:rsid w:val="009473B7"/>
    <w:rsid w:val="00947DCD"/>
    <w:rsid w:val="0095033B"/>
    <w:rsid w:val="009506B0"/>
    <w:rsid w:val="00950E02"/>
    <w:rsid w:val="0095101B"/>
    <w:rsid w:val="00951403"/>
    <w:rsid w:val="00951806"/>
    <w:rsid w:val="00952930"/>
    <w:rsid w:val="009530CA"/>
    <w:rsid w:val="009540D6"/>
    <w:rsid w:val="00954494"/>
    <w:rsid w:val="00954BD1"/>
    <w:rsid w:val="00955948"/>
    <w:rsid w:val="00955A55"/>
    <w:rsid w:val="00956CE3"/>
    <w:rsid w:val="00962458"/>
    <w:rsid w:val="00962DDD"/>
    <w:rsid w:val="00965223"/>
    <w:rsid w:val="009661B0"/>
    <w:rsid w:val="009661F4"/>
    <w:rsid w:val="00966AAF"/>
    <w:rsid w:val="00967413"/>
    <w:rsid w:val="0097090F"/>
    <w:rsid w:val="00970FB8"/>
    <w:rsid w:val="00971172"/>
    <w:rsid w:val="00971E8C"/>
    <w:rsid w:val="00972750"/>
    <w:rsid w:val="00972CA5"/>
    <w:rsid w:val="00972EF6"/>
    <w:rsid w:val="00974364"/>
    <w:rsid w:val="0097520C"/>
    <w:rsid w:val="0097544C"/>
    <w:rsid w:val="00975F39"/>
    <w:rsid w:val="00976733"/>
    <w:rsid w:val="00977D50"/>
    <w:rsid w:val="00977FB4"/>
    <w:rsid w:val="009807DD"/>
    <w:rsid w:val="00980B2C"/>
    <w:rsid w:val="00980C0C"/>
    <w:rsid w:val="00980C2C"/>
    <w:rsid w:val="009812CE"/>
    <w:rsid w:val="00981F05"/>
    <w:rsid w:val="00984367"/>
    <w:rsid w:val="00985682"/>
    <w:rsid w:val="009866EF"/>
    <w:rsid w:val="00986FCD"/>
    <w:rsid w:val="00986FE8"/>
    <w:rsid w:val="00987AD0"/>
    <w:rsid w:val="009904EE"/>
    <w:rsid w:val="00990B5C"/>
    <w:rsid w:val="00990BE3"/>
    <w:rsid w:val="00991288"/>
    <w:rsid w:val="009913A5"/>
    <w:rsid w:val="0099350C"/>
    <w:rsid w:val="00993BA4"/>
    <w:rsid w:val="00993EA0"/>
    <w:rsid w:val="009941E9"/>
    <w:rsid w:val="00995B0C"/>
    <w:rsid w:val="00997260"/>
    <w:rsid w:val="00997836"/>
    <w:rsid w:val="009A06ED"/>
    <w:rsid w:val="009A09CB"/>
    <w:rsid w:val="009A21CD"/>
    <w:rsid w:val="009A2A91"/>
    <w:rsid w:val="009A2F67"/>
    <w:rsid w:val="009A3793"/>
    <w:rsid w:val="009A3BFF"/>
    <w:rsid w:val="009A3E74"/>
    <w:rsid w:val="009A3F43"/>
    <w:rsid w:val="009A5367"/>
    <w:rsid w:val="009A72E8"/>
    <w:rsid w:val="009A7799"/>
    <w:rsid w:val="009A77CF"/>
    <w:rsid w:val="009A7AE2"/>
    <w:rsid w:val="009A7FA9"/>
    <w:rsid w:val="009B067C"/>
    <w:rsid w:val="009B0D87"/>
    <w:rsid w:val="009B124B"/>
    <w:rsid w:val="009B152B"/>
    <w:rsid w:val="009B23C5"/>
    <w:rsid w:val="009B2719"/>
    <w:rsid w:val="009B2DB5"/>
    <w:rsid w:val="009B2FDB"/>
    <w:rsid w:val="009B3043"/>
    <w:rsid w:val="009B3111"/>
    <w:rsid w:val="009B4274"/>
    <w:rsid w:val="009B4819"/>
    <w:rsid w:val="009B5658"/>
    <w:rsid w:val="009B5809"/>
    <w:rsid w:val="009B582F"/>
    <w:rsid w:val="009B59DD"/>
    <w:rsid w:val="009B5F00"/>
    <w:rsid w:val="009B5F1D"/>
    <w:rsid w:val="009B6211"/>
    <w:rsid w:val="009B657E"/>
    <w:rsid w:val="009C0FC0"/>
    <w:rsid w:val="009C1C87"/>
    <w:rsid w:val="009C1D7B"/>
    <w:rsid w:val="009C208F"/>
    <w:rsid w:val="009C274A"/>
    <w:rsid w:val="009C27F3"/>
    <w:rsid w:val="009C2C2B"/>
    <w:rsid w:val="009C364B"/>
    <w:rsid w:val="009C3947"/>
    <w:rsid w:val="009C3F5E"/>
    <w:rsid w:val="009C44A8"/>
    <w:rsid w:val="009C4F6A"/>
    <w:rsid w:val="009C5026"/>
    <w:rsid w:val="009C61FA"/>
    <w:rsid w:val="009C6A54"/>
    <w:rsid w:val="009C7549"/>
    <w:rsid w:val="009C7CB4"/>
    <w:rsid w:val="009C7E7B"/>
    <w:rsid w:val="009D0C5E"/>
    <w:rsid w:val="009D0CC1"/>
    <w:rsid w:val="009D185A"/>
    <w:rsid w:val="009D1887"/>
    <w:rsid w:val="009D230A"/>
    <w:rsid w:val="009D26C5"/>
    <w:rsid w:val="009D2CDE"/>
    <w:rsid w:val="009D2D6B"/>
    <w:rsid w:val="009D375E"/>
    <w:rsid w:val="009D39A6"/>
    <w:rsid w:val="009D404A"/>
    <w:rsid w:val="009D42E9"/>
    <w:rsid w:val="009D4484"/>
    <w:rsid w:val="009D4F24"/>
    <w:rsid w:val="009D4FA4"/>
    <w:rsid w:val="009D52A0"/>
    <w:rsid w:val="009D5842"/>
    <w:rsid w:val="009D5B3B"/>
    <w:rsid w:val="009D6399"/>
    <w:rsid w:val="009D6E01"/>
    <w:rsid w:val="009E0156"/>
    <w:rsid w:val="009E0A68"/>
    <w:rsid w:val="009E0C13"/>
    <w:rsid w:val="009E0EBF"/>
    <w:rsid w:val="009E1917"/>
    <w:rsid w:val="009E1B86"/>
    <w:rsid w:val="009E34D9"/>
    <w:rsid w:val="009E3815"/>
    <w:rsid w:val="009E393A"/>
    <w:rsid w:val="009E3E97"/>
    <w:rsid w:val="009E4223"/>
    <w:rsid w:val="009E4C48"/>
    <w:rsid w:val="009E5717"/>
    <w:rsid w:val="009E6A0A"/>
    <w:rsid w:val="009E6AC4"/>
    <w:rsid w:val="009E797C"/>
    <w:rsid w:val="009E7B0E"/>
    <w:rsid w:val="009F037B"/>
    <w:rsid w:val="009F079E"/>
    <w:rsid w:val="009F0EFE"/>
    <w:rsid w:val="009F1862"/>
    <w:rsid w:val="009F188A"/>
    <w:rsid w:val="009F275D"/>
    <w:rsid w:val="009F2E03"/>
    <w:rsid w:val="009F36CB"/>
    <w:rsid w:val="009F39FE"/>
    <w:rsid w:val="009F3AAB"/>
    <w:rsid w:val="009F4B84"/>
    <w:rsid w:val="009F6156"/>
    <w:rsid w:val="009F69CC"/>
    <w:rsid w:val="009F7785"/>
    <w:rsid w:val="009F78D3"/>
    <w:rsid w:val="00A00741"/>
    <w:rsid w:val="00A0205B"/>
    <w:rsid w:val="00A03378"/>
    <w:rsid w:val="00A04E74"/>
    <w:rsid w:val="00A05ABD"/>
    <w:rsid w:val="00A05ECA"/>
    <w:rsid w:val="00A06414"/>
    <w:rsid w:val="00A06BF3"/>
    <w:rsid w:val="00A11778"/>
    <w:rsid w:val="00A117F2"/>
    <w:rsid w:val="00A11DF3"/>
    <w:rsid w:val="00A12565"/>
    <w:rsid w:val="00A127BD"/>
    <w:rsid w:val="00A13017"/>
    <w:rsid w:val="00A130D0"/>
    <w:rsid w:val="00A1346F"/>
    <w:rsid w:val="00A1387D"/>
    <w:rsid w:val="00A140EA"/>
    <w:rsid w:val="00A14875"/>
    <w:rsid w:val="00A14B92"/>
    <w:rsid w:val="00A14C34"/>
    <w:rsid w:val="00A15737"/>
    <w:rsid w:val="00A1590E"/>
    <w:rsid w:val="00A15994"/>
    <w:rsid w:val="00A16259"/>
    <w:rsid w:val="00A163F9"/>
    <w:rsid w:val="00A20959"/>
    <w:rsid w:val="00A209F9"/>
    <w:rsid w:val="00A20F41"/>
    <w:rsid w:val="00A226BA"/>
    <w:rsid w:val="00A23063"/>
    <w:rsid w:val="00A24453"/>
    <w:rsid w:val="00A2491B"/>
    <w:rsid w:val="00A2601F"/>
    <w:rsid w:val="00A263F8"/>
    <w:rsid w:val="00A26E43"/>
    <w:rsid w:val="00A26EA4"/>
    <w:rsid w:val="00A27708"/>
    <w:rsid w:val="00A278BA"/>
    <w:rsid w:val="00A27E5E"/>
    <w:rsid w:val="00A30822"/>
    <w:rsid w:val="00A3383A"/>
    <w:rsid w:val="00A33D31"/>
    <w:rsid w:val="00A34095"/>
    <w:rsid w:val="00A345F1"/>
    <w:rsid w:val="00A34F5C"/>
    <w:rsid w:val="00A369B7"/>
    <w:rsid w:val="00A369DA"/>
    <w:rsid w:val="00A37719"/>
    <w:rsid w:val="00A37F68"/>
    <w:rsid w:val="00A40D02"/>
    <w:rsid w:val="00A4190C"/>
    <w:rsid w:val="00A41C4B"/>
    <w:rsid w:val="00A42B5C"/>
    <w:rsid w:val="00A42CFD"/>
    <w:rsid w:val="00A42FBA"/>
    <w:rsid w:val="00A435CB"/>
    <w:rsid w:val="00A43722"/>
    <w:rsid w:val="00A4404C"/>
    <w:rsid w:val="00A44715"/>
    <w:rsid w:val="00A45ABA"/>
    <w:rsid w:val="00A461C0"/>
    <w:rsid w:val="00A46274"/>
    <w:rsid w:val="00A46C51"/>
    <w:rsid w:val="00A476C0"/>
    <w:rsid w:val="00A4792B"/>
    <w:rsid w:val="00A50B48"/>
    <w:rsid w:val="00A50C72"/>
    <w:rsid w:val="00A50E40"/>
    <w:rsid w:val="00A513A6"/>
    <w:rsid w:val="00A522EF"/>
    <w:rsid w:val="00A523AF"/>
    <w:rsid w:val="00A52E4A"/>
    <w:rsid w:val="00A52FFB"/>
    <w:rsid w:val="00A535D2"/>
    <w:rsid w:val="00A55450"/>
    <w:rsid w:val="00A556A5"/>
    <w:rsid w:val="00A55E09"/>
    <w:rsid w:val="00A56484"/>
    <w:rsid w:val="00A56CA3"/>
    <w:rsid w:val="00A5721A"/>
    <w:rsid w:val="00A57CA3"/>
    <w:rsid w:val="00A60E52"/>
    <w:rsid w:val="00A60EE7"/>
    <w:rsid w:val="00A6106E"/>
    <w:rsid w:val="00A61212"/>
    <w:rsid w:val="00A61A6A"/>
    <w:rsid w:val="00A61B6F"/>
    <w:rsid w:val="00A61D48"/>
    <w:rsid w:val="00A63805"/>
    <w:rsid w:val="00A64488"/>
    <w:rsid w:val="00A64975"/>
    <w:rsid w:val="00A64B1B"/>
    <w:rsid w:val="00A64B77"/>
    <w:rsid w:val="00A64C5B"/>
    <w:rsid w:val="00A66D53"/>
    <w:rsid w:val="00A705FF"/>
    <w:rsid w:val="00A71068"/>
    <w:rsid w:val="00A71DB8"/>
    <w:rsid w:val="00A71F9E"/>
    <w:rsid w:val="00A722CB"/>
    <w:rsid w:val="00A72495"/>
    <w:rsid w:val="00A72D93"/>
    <w:rsid w:val="00A73309"/>
    <w:rsid w:val="00A73547"/>
    <w:rsid w:val="00A73916"/>
    <w:rsid w:val="00A74305"/>
    <w:rsid w:val="00A74CD9"/>
    <w:rsid w:val="00A750D1"/>
    <w:rsid w:val="00A751B8"/>
    <w:rsid w:val="00A7541F"/>
    <w:rsid w:val="00A75845"/>
    <w:rsid w:val="00A758CA"/>
    <w:rsid w:val="00A7592B"/>
    <w:rsid w:val="00A768EF"/>
    <w:rsid w:val="00A775F2"/>
    <w:rsid w:val="00A77705"/>
    <w:rsid w:val="00A7773C"/>
    <w:rsid w:val="00A81494"/>
    <w:rsid w:val="00A81A0C"/>
    <w:rsid w:val="00A81B78"/>
    <w:rsid w:val="00A81C19"/>
    <w:rsid w:val="00A81F58"/>
    <w:rsid w:val="00A83A0D"/>
    <w:rsid w:val="00A84079"/>
    <w:rsid w:val="00A846EE"/>
    <w:rsid w:val="00A86039"/>
    <w:rsid w:val="00A86220"/>
    <w:rsid w:val="00A86E30"/>
    <w:rsid w:val="00A87222"/>
    <w:rsid w:val="00A874BD"/>
    <w:rsid w:val="00A87C95"/>
    <w:rsid w:val="00A908F2"/>
    <w:rsid w:val="00A90C70"/>
    <w:rsid w:val="00A91104"/>
    <w:rsid w:val="00A91E9A"/>
    <w:rsid w:val="00A92DF2"/>
    <w:rsid w:val="00A93AAE"/>
    <w:rsid w:val="00A944F5"/>
    <w:rsid w:val="00A94A14"/>
    <w:rsid w:val="00A9661C"/>
    <w:rsid w:val="00A96955"/>
    <w:rsid w:val="00A972AA"/>
    <w:rsid w:val="00A9794E"/>
    <w:rsid w:val="00A97AA4"/>
    <w:rsid w:val="00AA04E0"/>
    <w:rsid w:val="00AA09BD"/>
    <w:rsid w:val="00AA2638"/>
    <w:rsid w:val="00AA27AE"/>
    <w:rsid w:val="00AA381F"/>
    <w:rsid w:val="00AA54E4"/>
    <w:rsid w:val="00AA68CC"/>
    <w:rsid w:val="00AA6F59"/>
    <w:rsid w:val="00AA6F74"/>
    <w:rsid w:val="00AA6FBB"/>
    <w:rsid w:val="00AA728F"/>
    <w:rsid w:val="00AA7AD8"/>
    <w:rsid w:val="00AB09A3"/>
    <w:rsid w:val="00AB0D0C"/>
    <w:rsid w:val="00AB159B"/>
    <w:rsid w:val="00AB1A5E"/>
    <w:rsid w:val="00AB1C48"/>
    <w:rsid w:val="00AB1D85"/>
    <w:rsid w:val="00AB25F1"/>
    <w:rsid w:val="00AB2626"/>
    <w:rsid w:val="00AB2BB2"/>
    <w:rsid w:val="00AB2E83"/>
    <w:rsid w:val="00AB34AB"/>
    <w:rsid w:val="00AB4938"/>
    <w:rsid w:val="00AB54B0"/>
    <w:rsid w:val="00AB60B1"/>
    <w:rsid w:val="00AB65E3"/>
    <w:rsid w:val="00AC07C5"/>
    <w:rsid w:val="00AC0AC1"/>
    <w:rsid w:val="00AC0C42"/>
    <w:rsid w:val="00AC1619"/>
    <w:rsid w:val="00AC1842"/>
    <w:rsid w:val="00AC2DAA"/>
    <w:rsid w:val="00AC60E0"/>
    <w:rsid w:val="00AC61B2"/>
    <w:rsid w:val="00AC62BA"/>
    <w:rsid w:val="00AC62CE"/>
    <w:rsid w:val="00AC7284"/>
    <w:rsid w:val="00AC72D0"/>
    <w:rsid w:val="00AC7EB3"/>
    <w:rsid w:val="00AD104C"/>
    <w:rsid w:val="00AD10EB"/>
    <w:rsid w:val="00AD1705"/>
    <w:rsid w:val="00AD2020"/>
    <w:rsid w:val="00AD2BFF"/>
    <w:rsid w:val="00AD35A7"/>
    <w:rsid w:val="00AD39D7"/>
    <w:rsid w:val="00AD41AA"/>
    <w:rsid w:val="00AD4249"/>
    <w:rsid w:val="00AD4D87"/>
    <w:rsid w:val="00AD4DB9"/>
    <w:rsid w:val="00AD59DC"/>
    <w:rsid w:val="00AD5C26"/>
    <w:rsid w:val="00AD692C"/>
    <w:rsid w:val="00AE13E6"/>
    <w:rsid w:val="00AE1CD9"/>
    <w:rsid w:val="00AE208B"/>
    <w:rsid w:val="00AE27C0"/>
    <w:rsid w:val="00AE2AEF"/>
    <w:rsid w:val="00AE36BE"/>
    <w:rsid w:val="00AE48A6"/>
    <w:rsid w:val="00AE4AA2"/>
    <w:rsid w:val="00AE54DE"/>
    <w:rsid w:val="00AE6E95"/>
    <w:rsid w:val="00AE7E1A"/>
    <w:rsid w:val="00AF1023"/>
    <w:rsid w:val="00AF131A"/>
    <w:rsid w:val="00AF2FD3"/>
    <w:rsid w:val="00AF3015"/>
    <w:rsid w:val="00AF39F4"/>
    <w:rsid w:val="00AF3C99"/>
    <w:rsid w:val="00AF488F"/>
    <w:rsid w:val="00AF4F52"/>
    <w:rsid w:val="00AF558A"/>
    <w:rsid w:val="00AF55FE"/>
    <w:rsid w:val="00AF56AA"/>
    <w:rsid w:val="00AF5A23"/>
    <w:rsid w:val="00AF786B"/>
    <w:rsid w:val="00B00624"/>
    <w:rsid w:val="00B01800"/>
    <w:rsid w:val="00B01F47"/>
    <w:rsid w:val="00B02B84"/>
    <w:rsid w:val="00B0420F"/>
    <w:rsid w:val="00B04EB1"/>
    <w:rsid w:val="00B05EB1"/>
    <w:rsid w:val="00B06015"/>
    <w:rsid w:val="00B06E29"/>
    <w:rsid w:val="00B07084"/>
    <w:rsid w:val="00B0794B"/>
    <w:rsid w:val="00B07B1B"/>
    <w:rsid w:val="00B07DF0"/>
    <w:rsid w:val="00B10B1C"/>
    <w:rsid w:val="00B10DEF"/>
    <w:rsid w:val="00B1136D"/>
    <w:rsid w:val="00B11F89"/>
    <w:rsid w:val="00B1220B"/>
    <w:rsid w:val="00B12F29"/>
    <w:rsid w:val="00B137CA"/>
    <w:rsid w:val="00B14460"/>
    <w:rsid w:val="00B166F1"/>
    <w:rsid w:val="00B16DCF"/>
    <w:rsid w:val="00B17455"/>
    <w:rsid w:val="00B1784F"/>
    <w:rsid w:val="00B178AB"/>
    <w:rsid w:val="00B201E1"/>
    <w:rsid w:val="00B20556"/>
    <w:rsid w:val="00B20663"/>
    <w:rsid w:val="00B20A98"/>
    <w:rsid w:val="00B20D84"/>
    <w:rsid w:val="00B21790"/>
    <w:rsid w:val="00B219DB"/>
    <w:rsid w:val="00B2239A"/>
    <w:rsid w:val="00B23416"/>
    <w:rsid w:val="00B23EB7"/>
    <w:rsid w:val="00B24C68"/>
    <w:rsid w:val="00B25467"/>
    <w:rsid w:val="00B269BA"/>
    <w:rsid w:val="00B27D5B"/>
    <w:rsid w:val="00B308F1"/>
    <w:rsid w:val="00B311F9"/>
    <w:rsid w:val="00B32A49"/>
    <w:rsid w:val="00B32A92"/>
    <w:rsid w:val="00B3314A"/>
    <w:rsid w:val="00B33310"/>
    <w:rsid w:val="00B33953"/>
    <w:rsid w:val="00B33C71"/>
    <w:rsid w:val="00B33E8C"/>
    <w:rsid w:val="00B33FCF"/>
    <w:rsid w:val="00B3532C"/>
    <w:rsid w:val="00B354E3"/>
    <w:rsid w:val="00B357EF"/>
    <w:rsid w:val="00B359B4"/>
    <w:rsid w:val="00B35F0D"/>
    <w:rsid w:val="00B3628C"/>
    <w:rsid w:val="00B365AB"/>
    <w:rsid w:val="00B37698"/>
    <w:rsid w:val="00B40621"/>
    <w:rsid w:val="00B4124D"/>
    <w:rsid w:val="00B41C75"/>
    <w:rsid w:val="00B4230B"/>
    <w:rsid w:val="00B42838"/>
    <w:rsid w:val="00B42A21"/>
    <w:rsid w:val="00B42D1E"/>
    <w:rsid w:val="00B42DC3"/>
    <w:rsid w:val="00B42DCD"/>
    <w:rsid w:val="00B42FA5"/>
    <w:rsid w:val="00B43337"/>
    <w:rsid w:val="00B436FB"/>
    <w:rsid w:val="00B44D83"/>
    <w:rsid w:val="00B45D3A"/>
    <w:rsid w:val="00B47B3C"/>
    <w:rsid w:val="00B47E3C"/>
    <w:rsid w:val="00B50912"/>
    <w:rsid w:val="00B51384"/>
    <w:rsid w:val="00B52287"/>
    <w:rsid w:val="00B5269E"/>
    <w:rsid w:val="00B52FA1"/>
    <w:rsid w:val="00B5337C"/>
    <w:rsid w:val="00B53CDB"/>
    <w:rsid w:val="00B55338"/>
    <w:rsid w:val="00B5698F"/>
    <w:rsid w:val="00B56D82"/>
    <w:rsid w:val="00B571C4"/>
    <w:rsid w:val="00B5760A"/>
    <w:rsid w:val="00B57BAD"/>
    <w:rsid w:val="00B602E8"/>
    <w:rsid w:val="00B603B3"/>
    <w:rsid w:val="00B605FC"/>
    <w:rsid w:val="00B60800"/>
    <w:rsid w:val="00B61B12"/>
    <w:rsid w:val="00B62921"/>
    <w:rsid w:val="00B630C1"/>
    <w:rsid w:val="00B63B51"/>
    <w:rsid w:val="00B63F6B"/>
    <w:rsid w:val="00B64EF8"/>
    <w:rsid w:val="00B65538"/>
    <w:rsid w:val="00B65FD6"/>
    <w:rsid w:val="00B66769"/>
    <w:rsid w:val="00B66D8D"/>
    <w:rsid w:val="00B67300"/>
    <w:rsid w:val="00B67405"/>
    <w:rsid w:val="00B6780C"/>
    <w:rsid w:val="00B705CE"/>
    <w:rsid w:val="00B7086B"/>
    <w:rsid w:val="00B70C3F"/>
    <w:rsid w:val="00B7207E"/>
    <w:rsid w:val="00B7247B"/>
    <w:rsid w:val="00B72EE9"/>
    <w:rsid w:val="00B739FE"/>
    <w:rsid w:val="00B7485B"/>
    <w:rsid w:val="00B74D35"/>
    <w:rsid w:val="00B76A5D"/>
    <w:rsid w:val="00B76B9E"/>
    <w:rsid w:val="00B76CAD"/>
    <w:rsid w:val="00B76D6E"/>
    <w:rsid w:val="00B80562"/>
    <w:rsid w:val="00B809BA"/>
    <w:rsid w:val="00B81A05"/>
    <w:rsid w:val="00B8269D"/>
    <w:rsid w:val="00B83B6A"/>
    <w:rsid w:val="00B8426B"/>
    <w:rsid w:val="00B84369"/>
    <w:rsid w:val="00B84953"/>
    <w:rsid w:val="00B851D6"/>
    <w:rsid w:val="00B86EBC"/>
    <w:rsid w:val="00B90D6D"/>
    <w:rsid w:val="00B90F58"/>
    <w:rsid w:val="00B912FB"/>
    <w:rsid w:val="00B917CE"/>
    <w:rsid w:val="00B933F8"/>
    <w:rsid w:val="00B94D6B"/>
    <w:rsid w:val="00BA01CB"/>
    <w:rsid w:val="00BA10E3"/>
    <w:rsid w:val="00BA1273"/>
    <w:rsid w:val="00BA1575"/>
    <w:rsid w:val="00BA1A7C"/>
    <w:rsid w:val="00BA1B59"/>
    <w:rsid w:val="00BA1B62"/>
    <w:rsid w:val="00BA26B4"/>
    <w:rsid w:val="00BA2B30"/>
    <w:rsid w:val="00BA362D"/>
    <w:rsid w:val="00BA381F"/>
    <w:rsid w:val="00BA41EC"/>
    <w:rsid w:val="00BA4AC2"/>
    <w:rsid w:val="00BA4AE1"/>
    <w:rsid w:val="00BA5F5A"/>
    <w:rsid w:val="00BA600D"/>
    <w:rsid w:val="00BA657C"/>
    <w:rsid w:val="00BA65B0"/>
    <w:rsid w:val="00BA6EF6"/>
    <w:rsid w:val="00BA787F"/>
    <w:rsid w:val="00BA7973"/>
    <w:rsid w:val="00BA7BA1"/>
    <w:rsid w:val="00BB01A4"/>
    <w:rsid w:val="00BB1416"/>
    <w:rsid w:val="00BB18BB"/>
    <w:rsid w:val="00BB364E"/>
    <w:rsid w:val="00BB44D1"/>
    <w:rsid w:val="00BB499C"/>
    <w:rsid w:val="00BB5100"/>
    <w:rsid w:val="00BB59E7"/>
    <w:rsid w:val="00BB6125"/>
    <w:rsid w:val="00BB724A"/>
    <w:rsid w:val="00BC00C7"/>
    <w:rsid w:val="00BC04D9"/>
    <w:rsid w:val="00BC0F3B"/>
    <w:rsid w:val="00BC1511"/>
    <w:rsid w:val="00BC1684"/>
    <w:rsid w:val="00BC231B"/>
    <w:rsid w:val="00BC33F0"/>
    <w:rsid w:val="00BC3461"/>
    <w:rsid w:val="00BC5201"/>
    <w:rsid w:val="00BC5335"/>
    <w:rsid w:val="00BC5C8B"/>
    <w:rsid w:val="00BC6133"/>
    <w:rsid w:val="00BC68A5"/>
    <w:rsid w:val="00BD046C"/>
    <w:rsid w:val="00BD07DC"/>
    <w:rsid w:val="00BD08DC"/>
    <w:rsid w:val="00BD0AA4"/>
    <w:rsid w:val="00BD138A"/>
    <w:rsid w:val="00BD25D7"/>
    <w:rsid w:val="00BD411C"/>
    <w:rsid w:val="00BD495F"/>
    <w:rsid w:val="00BD5A02"/>
    <w:rsid w:val="00BD672F"/>
    <w:rsid w:val="00BD705B"/>
    <w:rsid w:val="00BD73DF"/>
    <w:rsid w:val="00BD7648"/>
    <w:rsid w:val="00BE00A6"/>
    <w:rsid w:val="00BE0AA0"/>
    <w:rsid w:val="00BE0F42"/>
    <w:rsid w:val="00BE11CD"/>
    <w:rsid w:val="00BE1733"/>
    <w:rsid w:val="00BE317D"/>
    <w:rsid w:val="00BE3624"/>
    <w:rsid w:val="00BE420D"/>
    <w:rsid w:val="00BE45EF"/>
    <w:rsid w:val="00BE49B9"/>
    <w:rsid w:val="00BE55D0"/>
    <w:rsid w:val="00BE660C"/>
    <w:rsid w:val="00BE6A56"/>
    <w:rsid w:val="00BE6CFC"/>
    <w:rsid w:val="00BE7182"/>
    <w:rsid w:val="00BE7286"/>
    <w:rsid w:val="00BE7D4C"/>
    <w:rsid w:val="00BE7F59"/>
    <w:rsid w:val="00BF0F76"/>
    <w:rsid w:val="00BF1398"/>
    <w:rsid w:val="00BF29D1"/>
    <w:rsid w:val="00BF3DDE"/>
    <w:rsid w:val="00BF412F"/>
    <w:rsid w:val="00BF4C0B"/>
    <w:rsid w:val="00BF528E"/>
    <w:rsid w:val="00BF68E0"/>
    <w:rsid w:val="00BF6D39"/>
    <w:rsid w:val="00BF7E7E"/>
    <w:rsid w:val="00C001D8"/>
    <w:rsid w:val="00C00D8A"/>
    <w:rsid w:val="00C02846"/>
    <w:rsid w:val="00C02FE5"/>
    <w:rsid w:val="00C034F3"/>
    <w:rsid w:val="00C037BA"/>
    <w:rsid w:val="00C039B0"/>
    <w:rsid w:val="00C045B5"/>
    <w:rsid w:val="00C0466F"/>
    <w:rsid w:val="00C05374"/>
    <w:rsid w:val="00C06517"/>
    <w:rsid w:val="00C0675D"/>
    <w:rsid w:val="00C06A07"/>
    <w:rsid w:val="00C06D62"/>
    <w:rsid w:val="00C07448"/>
    <w:rsid w:val="00C07EB5"/>
    <w:rsid w:val="00C10C5B"/>
    <w:rsid w:val="00C10CE2"/>
    <w:rsid w:val="00C10F09"/>
    <w:rsid w:val="00C1172B"/>
    <w:rsid w:val="00C12D6B"/>
    <w:rsid w:val="00C12F74"/>
    <w:rsid w:val="00C1386C"/>
    <w:rsid w:val="00C139C2"/>
    <w:rsid w:val="00C145BC"/>
    <w:rsid w:val="00C14FEA"/>
    <w:rsid w:val="00C159EA"/>
    <w:rsid w:val="00C15EEE"/>
    <w:rsid w:val="00C1626C"/>
    <w:rsid w:val="00C16747"/>
    <w:rsid w:val="00C1678B"/>
    <w:rsid w:val="00C169D9"/>
    <w:rsid w:val="00C16CFB"/>
    <w:rsid w:val="00C16F26"/>
    <w:rsid w:val="00C174FC"/>
    <w:rsid w:val="00C176A0"/>
    <w:rsid w:val="00C209BF"/>
    <w:rsid w:val="00C211DE"/>
    <w:rsid w:val="00C212CE"/>
    <w:rsid w:val="00C23AE1"/>
    <w:rsid w:val="00C23DEA"/>
    <w:rsid w:val="00C24128"/>
    <w:rsid w:val="00C249E0"/>
    <w:rsid w:val="00C24FA3"/>
    <w:rsid w:val="00C24FE8"/>
    <w:rsid w:val="00C25158"/>
    <w:rsid w:val="00C2588B"/>
    <w:rsid w:val="00C271F3"/>
    <w:rsid w:val="00C300AF"/>
    <w:rsid w:val="00C30437"/>
    <w:rsid w:val="00C30636"/>
    <w:rsid w:val="00C309C4"/>
    <w:rsid w:val="00C30E56"/>
    <w:rsid w:val="00C315B8"/>
    <w:rsid w:val="00C318DB"/>
    <w:rsid w:val="00C32054"/>
    <w:rsid w:val="00C32208"/>
    <w:rsid w:val="00C3243D"/>
    <w:rsid w:val="00C34196"/>
    <w:rsid w:val="00C34735"/>
    <w:rsid w:val="00C34FC2"/>
    <w:rsid w:val="00C351EC"/>
    <w:rsid w:val="00C35808"/>
    <w:rsid w:val="00C35992"/>
    <w:rsid w:val="00C364CA"/>
    <w:rsid w:val="00C36843"/>
    <w:rsid w:val="00C36A4C"/>
    <w:rsid w:val="00C36C1A"/>
    <w:rsid w:val="00C37192"/>
    <w:rsid w:val="00C371ED"/>
    <w:rsid w:val="00C40271"/>
    <w:rsid w:val="00C42468"/>
    <w:rsid w:val="00C42BF8"/>
    <w:rsid w:val="00C43489"/>
    <w:rsid w:val="00C43661"/>
    <w:rsid w:val="00C43ABB"/>
    <w:rsid w:val="00C4409D"/>
    <w:rsid w:val="00C44C60"/>
    <w:rsid w:val="00C452BF"/>
    <w:rsid w:val="00C457DD"/>
    <w:rsid w:val="00C45AA0"/>
    <w:rsid w:val="00C505E6"/>
    <w:rsid w:val="00C50859"/>
    <w:rsid w:val="00C50BB0"/>
    <w:rsid w:val="00C50FCF"/>
    <w:rsid w:val="00C511C0"/>
    <w:rsid w:val="00C51F72"/>
    <w:rsid w:val="00C524B5"/>
    <w:rsid w:val="00C52914"/>
    <w:rsid w:val="00C53842"/>
    <w:rsid w:val="00C53A1C"/>
    <w:rsid w:val="00C560B1"/>
    <w:rsid w:val="00C569D0"/>
    <w:rsid w:val="00C5710C"/>
    <w:rsid w:val="00C57BC6"/>
    <w:rsid w:val="00C60458"/>
    <w:rsid w:val="00C6090B"/>
    <w:rsid w:val="00C61191"/>
    <w:rsid w:val="00C61353"/>
    <w:rsid w:val="00C61897"/>
    <w:rsid w:val="00C62B79"/>
    <w:rsid w:val="00C63807"/>
    <w:rsid w:val="00C63F70"/>
    <w:rsid w:val="00C64A59"/>
    <w:rsid w:val="00C64C1B"/>
    <w:rsid w:val="00C659E9"/>
    <w:rsid w:val="00C662FB"/>
    <w:rsid w:val="00C6640D"/>
    <w:rsid w:val="00C6663B"/>
    <w:rsid w:val="00C66CC1"/>
    <w:rsid w:val="00C66DD1"/>
    <w:rsid w:val="00C67B75"/>
    <w:rsid w:val="00C71456"/>
    <w:rsid w:val="00C718DC"/>
    <w:rsid w:val="00C73376"/>
    <w:rsid w:val="00C74188"/>
    <w:rsid w:val="00C745D3"/>
    <w:rsid w:val="00C750B0"/>
    <w:rsid w:val="00C75BC4"/>
    <w:rsid w:val="00C76199"/>
    <w:rsid w:val="00C7638E"/>
    <w:rsid w:val="00C768D7"/>
    <w:rsid w:val="00C7723A"/>
    <w:rsid w:val="00C7771B"/>
    <w:rsid w:val="00C77F8E"/>
    <w:rsid w:val="00C813A1"/>
    <w:rsid w:val="00C81424"/>
    <w:rsid w:val="00C81682"/>
    <w:rsid w:val="00C81A8F"/>
    <w:rsid w:val="00C81E63"/>
    <w:rsid w:val="00C8370E"/>
    <w:rsid w:val="00C83E4B"/>
    <w:rsid w:val="00C8427E"/>
    <w:rsid w:val="00C84421"/>
    <w:rsid w:val="00C8547F"/>
    <w:rsid w:val="00C85EC0"/>
    <w:rsid w:val="00C8631C"/>
    <w:rsid w:val="00C909C8"/>
    <w:rsid w:val="00C90CC4"/>
    <w:rsid w:val="00C90F8B"/>
    <w:rsid w:val="00C91B4E"/>
    <w:rsid w:val="00C927CB"/>
    <w:rsid w:val="00C92B64"/>
    <w:rsid w:val="00C92EC3"/>
    <w:rsid w:val="00C938AA"/>
    <w:rsid w:val="00C93CEF"/>
    <w:rsid w:val="00C93E1F"/>
    <w:rsid w:val="00C93F60"/>
    <w:rsid w:val="00C944C4"/>
    <w:rsid w:val="00C9463B"/>
    <w:rsid w:val="00C95B2C"/>
    <w:rsid w:val="00C95F61"/>
    <w:rsid w:val="00C962C0"/>
    <w:rsid w:val="00C962D9"/>
    <w:rsid w:val="00C96C14"/>
    <w:rsid w:val="00C97BD4"/>
    <w:rsid w:val="00CA0004"/>
    <w:rsid w:val="00CA11BD"/>
    <w:rsid w:val="00CA39D3"/>
    <w:rsid w:val="00CA3EAE"/>
    <w:rsid w:val="00CA40F9"/>
    <w:rsid w:val="00CA41C7"/>
    <w:rsid w:val="00CA4E40"/>
    <w:rsid w:val="00CA51E9"/>
    <w:rsid w:val="00CA7643"/>
    <w:rsid w:val="00CA7B44"/>
    <w:rsid w:val="00CA7BFC"/>
    <w:rsid w:val="00CB0A37"/>
    <w:rsid w:val="00CB0DB4"/>
    <w:rsid w:val="00CB22B1"/>
    <w:rsid w:val="00CB253F"/>
    <w:rsid w:val="00CB281B"/>
    <w:rsid w:val="00CB399B"/>
    <w:rsid w:val="00CB3E24"/>
    <w:rsid w:val="00CB41FC"/>
    <w:rsid w:val="00CB4990"/>
    <w:rsid w:val="00CB747B"/>
    <w:rsid w:val="00CB753D"/>
    <w:rsid w:val="00CB7594"/>
    <w:rsid w:val="00CC0120"/>
    <w:rsid w:val="00CC128C"/>
    <w:rsid w:val="00CC1640"/>
    <w:rsid w:val="00CC4380"/>
    <w:rsid w:val="00CC56BC"/>
    <w:rsid w:val="00CC620E"/>
    <w:rsid w:val="00CC6874"/>
    <w:rsid w:val="00CC6FF0"/>
    <w:rsid w:val="00CC7573"/>
    <w:rsid w:val="00CD065E"/>
    <w:rsid w:val="00CD0B66"/>
    <w:rsid w:val="00CD0FCD"/>
    <w:rsid w:val="00CD1003"/>
    <w:rsid w:val="00CD10E8"/>
    <w:rsid w:val="00CD13B9"/>
    <w:rsid w:val="00CD481E"/>
    <w:rsid w:val="00CD4BD7"/>
    <w:rsid w:val="00CD6130"/>
    <w:rsid w:val="00CD61AE"/>
    <w:rsid w:val="00CD644F"/>
    <w:rsid w:val="00CD65A0"/>
    <w:rsid w:val="00CD6EF1"/>
    <w:rsid w:val="00CD7269"/>
    <w:rsid w:val="00CD75CC"/>
    <w:rsid w:val="00CD7991"/>
    <w:rsid w:val="00CE01D4"/>
    <w:rsid w:val="00CE07BB"/>
    <w:rsid w:val="00CE1AA2"/>
    <w:rsid w:val="00CE22DB"/>
    <w:rsid w:val="00CE29F0"/>
    <w:rsid w:val="00CE2C4E"/>
    <w:rsid w:val="00CE2D80"/>
    <w:rsid w:val="00CE31CF"/>
    <w:rsid w:val="00CE369F"/>
    <w:rsid w:val="00CE42DB"/>
    <w:rsid w:val="00CE4CBB"/>
    <w:rsid w:val="00CE55F7"/>
    <w:rsid w:val="00CE5A9E"/>
    <w:rsid w:val="00CE5F63"/>
    <w:rsid w:val="00CE6090"/>
    <w:rsid w:val="00CE69EA"/>
    <w:rsid w:val="00CE6F8C"/>
    <w:rsid w:val="00CE707E"/>
    <w:rsid w:val="00CE75D9"/>
    <w:rsid w:val="00CF0248"/>
    <w:rsid w:val="00CF03F1"/>
    <w:rsid w:val="00CF1BC3"/>
    <w:rsid w:val="00CF3160"/>
    <w:rsid w:val="00CF3758"/>
    <w:rsid w:val="00CF4D0C"/>
    <w:rsid w:val="00CF5212"/>
    <w:rsid w:val="00CF5364"/>
    <w:rsid w:val="00CF670B"/>
    <w:rsid w:val="00CF741E"/>
    <w:rsid w:val="00D02763"/>
    <w:rsid w:val="00D02AD8"/>
    <w:rsid w:val="00D02C64"/>
    <w:rsid w:val="00D038E2"/>
    <w:rsid w:val="00D039D9"/>
    <w:rsid w:val="00D03C42"/>
    <w:rsid w:val="00D0439E"/>
    <w:rsid w:val="00D049EA"/>
    <w:rsid w:val="00D05559"/>
    <w:rsid w:val="00D0565C"/>
    <w:rsid w:val="00D05E35"/>
    <w:rsid w:val="00D05E8D"/>
    <w:rsid w:val="00D0650F"/>
    <w:rsid w:val="00D06C87"/>
    <w:rsid w:val="00D0746E"/>
    <w:rsid w:val="00D10CB7"/>
    <w:rsid w:val="00D1231D"/>
    <w:rsid w:val="00D13F4E"/>
    <w:rsid w:val="00D13F7C"/>
    <w:rsid w:val="00D1434E"/>
    <w:rsid w:val="00D14CD5"/>
    <w:rsid w:val="00D15C16"/>
    <w:rsid w:val="00D15E70"/>
    <w:rsid w:val="00D15F62"/>
    <w:rsid w:val="00D16324"/>
    <w:rsid w:val="00D17DDD"/>
    <w:rsid w:val="00D2038B"/>
    <w:rsid w:val="00D205C5"/>
    <w:rsid w:val="00D20920"/>
    <w:rsid w:val="00D20C84"/>
    <w:rsid w:val="00D21BF5"/>
    <w:rsid w:val="00D22603"/>
    <w:rsid w:val="00D22F4C"/>
    <w:rsid w:val="00D2332C"/>
    <w:rsid w:val="00D237CE"/>
    <w:rsid w:val="00D23F35"/>
    <w:rsid w:val="00D24478"/>
    <w:rsid w:val="00D24696"/>
    <w:rsid w:val="00D2506C"/>
    <w:rsid w:val="00D252C8"/>
    <w:rsid w:val="00D255BB"/>
    <w:rsid w:val="00D25677"/>
    <w:rsid w:val="00D2585D"/>
    <w:rsid w:val="00D25DC3"/>
    <w:rsid w:val="00D26EE4"/>
    <w:rsid w:val="00D272E7"/>
    <w:rsid w:val="00D2748F"/>
    <w:rsid w:val="00D27B25"/>
    <w:rsid w:val="00D30EA4"/>
    <w:rsid w:val="00D315AD"/>
    <w:rsid w:val="00D31B3A"/>
    <w:rsid w:val="00D31FB7"/>
    <w:rsid w:val="00D324C8"/>
    <w:rsid w:val="00D32F4B"/>
    <w:rsid w:val="00D32F99"/>
    <w:rsid w:val="00D33065"/>
    <w:rsid w:val="00D332FC"/>
    <w:rsid w:val="00D34B8B"/>
    <w:rsid w:val="00D35203"/>
    <w:rsid w:val="00D35657"/>
    <w:rsid w:val="00D35CA2"/>
    <w:rsid w:val="00D36207"/>
    <w:rsid w:val="00D37328"/>
    <w:rsid w:val="00D41736"/>
    <w:rsid w:val="00D42668"/>
    <w:rsid w:val="00D426B5"/>
    <w:rsid w:val="00D42BDD"/>
    <w:rsid w:val="00D42DDD"/>
    <w:rsid w:val="00D436CA"/>
    <w:rsid w:val="00D4457E"/>
    <w:rsid w:val="00D44663"/>
    <w:rsid w:val="00D44990"/>
    <w:rsid w:val="00D46279"/>
    <w:rsid w:val="00D47211"/>
    <w:rsid w:val="00D474C3"/>
    <w:rsid w:val="00D4754E"/>
    <w:rsid w:val="00D47A5F"/>
    <w:rsid w:val="00D51A81"/>
    <w:rsid w:val="00D5213E"/>
    <w:rsid w:val="00D5292E"/>
    <w:rsid w:val="00D52DA0"/>
    <w:rsid w:val="00D52DEB"/>
    <w:rsid w:val="00D54954"/>
    <w:rsid w:val="00D54E4E"/>
    <w:rsid w:val="00D55D2B"/>
    <w:rsid w:val="00D5669D"/>
    <w:rsid w:val="00D56717"/>
    <w:rsid w:val="00D6135B"/>
    <w:rsid w:val="00D61EBB"/>
    <w:rsid w:val="00D61F83"/>
    <w:rsid w:val="00D62A05"/>
    <w:rsid w:val="00D62B5A"/>
    <w:rsid w:val="00D63245"/>
    <w:rsid w:val="00D64A7E"/>
    <w:rsid w:val="00D64C71"/>
    <w:rsid w:val="00D651E7"/>
    <w:rsid w:val="00D65475"/>
    <w:rsid w:val="00D65B3C"/>
    <w:rsid w:val="00D65CE9"/>
    <w:rsid w:val="00D66E94"/>
    <w:rsid w:val="00D675DE"/>
    <w:rsid w:val="00D67C37"/>
    <w:rsid w:val="00D71CA5"/>
    <w:rsid w:val="00D727E4"/>
    <w:rsid w:val="00D72899"/>
    <w:rsid w:val="00D742E3"/>
    <w:rsid w:val="00D74BC6"/>
    <w:rsid w:val="00D74D37"/>
    <w:rsid w:val="00D75AE4"/>
    <w:rsid w:val="00D75E9A"/>
    <w:rsid w:val="00D7671A"/>
    <w:rsid w:val="00D800BA"/>
    <w:rsid w:val="00D80B4F"/>
    <w:rsid w:val="00D80CDA"/>
    <w:rsid w:val="00D81294"/>
    <w:rsid w:val="00D8159A"/>
    <w:rsid w:val="00D81C35"/>
    <w:rsid w:val="00D81D5E"/>
    <w:rsid w:val="00D820FD"/>
    <w:rsid w:val="00D82974"/>
    <w:rsid w:val="00D82B4D"/>
    <w:rsid w:val="00D84729"/>
    <w:rsid w:val="00D85DA4"/>
    <w:rsid w:val="00D86366"/>
    <w:rsid w:val="00D86573"/>
    <w:rsid w:val="00D86773"/>
    <w:rsid w:val="00D86ABD"/>
    <w:rsid w:val="00D87D3A"/>
    <w:rsid w:val="00D929B7"/>
    <w:rsid w:val="00D93979"/>
    <w:rsid w:val="00D94E4A"/>
    <w:rsid w:val="00D95D72"/>
    <w:rsid w:val="00D95FAE"/>
    <w:rsid w:val="00D960B5"/>
    <w:rsid w:val="00D9781B"/>
    <w:rsid w:val="00DA1698"/>
    <w:rsid w:val="00DA16D1"/>
    <w:rsid w:val="00DA21E1"/>
    <w:rsid w:val="00DA2DEF"/>
    <w:rsid w:val="00DA2FE1"/>
    <w:rsid w:val="00DA32DC"/>
    <w:rsid w:val="00DA36C8"/>
    <w:rsid w:val="00DA39FF"/>
    <w:rsid w:val="00DA4072"/>
    <w:rsid w:val="00DA5A66"/>
    <w:rsid w:val="00DA6102"/>
    <w:rsid w:val="00DA613C"/>
    <w:rsid w:val="00DA6E3A"/>
    <w:rsid w:val="00DA74C4"/>
    <w:rsid w:val="00DA759B"/>
    <w:rsid w:val="00DA775B"/>
    <w:rsid w:val="00DA7CC9"/>
    <w:rsid w:val="00DB03D4"/>
    <w:rsid w:val="00DB05B7"/>
    <w:rsid w:val="00DB0D43"/>
    <w:rsid w:val="00DB0D94"/>
    <w:rsid w:val="00DB0ED3"/>
    <w:rsid w:val="00DB1B8D"/>
    <w:rsid w:val="00DB2002"/>
    <w:rsid w:val="00DB221F"/>
    <w:rsid w:val="00DB2CCC"/>
    <w:rsid w:val="00DB301F"/>
    <w:rsid w:val="00DB307D"/>
    <w:rsid w:val="00DB3096"/>
    <w:rsid w:val="00DB4012"/>
    <w:rsid w:val="00DB40A3"/>
    <w:rsid w:val="00DB49A6"/>
    <w:rsid w:val="00DB4A87"/>
    <w:rsid w:val="00DB510E"/>
    <w:rsid w:val="00DB53F8"/>
    <w:rsid w:val="00DB54F3"/>
    <w:rsid w:val="00DB553A"/>
    <w:rsid w:val="00DB5634"/>
    <w:rsid w:val="00DB5953"/>
    <w:rsid w:val="00DB5D05"/>
    <w:rsid w:val="00DB5E2B"/>
    <w:rsid w:val="00DB6B1B"/>
    <w:rsid w:val="00DC098D"/>
    <w:rsid w:val="00DC0A90"/>
    <w:rsid w:val="00DC0D5D"/>
    <w:rsid w:val="00DC15FC"/>
    <w:rsid w:val="00DC1C9D"/>
    <w:rsid w:val="00DC1DBA"/>
    <w:rsid w:val="00DC1F40"/>
    <w:rsid w:val="00DC27FD"/>
    <w:rsid w:val="00DC2D8F"/>
    <w:rsid w:val="00DC4037"/>
    <w:rsid w:val="00DC49E0"/>
    <w:rsid w:val="00DC4AEE"/>
    <w:rsid w:val="00DC4BEF"/>
    <w:rsid w:val="00DC4D69"/>
    <w:rsid w:val="00DC6291"/>
    <w:rsid w:val="00DC790B"/>
    <w:rsid w:val="00DD0C8F"/>
    <w:rsid w:val="00DD11DE"/>
    <w:rsid w:val="00DD2231"/>
    <w:rsid w:val="00DD2442"/>
    <w:rsid w:val="00DD25B9"/>
    <w:rsid w:val="00DD263A"/>
    <w:rsid w:val="00DD3BEF"/>
    <w:rsid w:val="00DD4906"/>
    <w:rsid w:val="00DD6250"/>
    <w:rsid w:val="00DD6287"/>
    <w:rsid w:val="00DD704C"/>
    <w:rsid w:val="00DD7122"/>
    <w:rsid w:val="00DD7C54"/>
    <w:rsid w:val="00DD7D98"/>
    <w:rsid w:val="00DD7F67"/>
    <w:rsid w:val="00DE13F7"/>
    <w:rsid w:val="00DE1EDF"/>
    <w:rsid w:val="00DE22FC"/>
    <w:rsid w:val="00DE34F8"/>
    <w:rsid w:val="00DE3C35"/>
    <w:rsid w:val="00DE3CD6"/>
    <w:rsid w:val="00DE478C"/>
    <w:rsid w:val="00DE4C3E"/>
    <w:rsid w:val="00DE6889"/>
    <w:rsid w:val="00DF0502"/>
    <w:rsid w:val="00DF0D16"/>
    <w:rsid w:val="00DF1467"/>
    <w:rsid w:val="00DF1CD3"/>
    <w:rsid w:val="00DF2023"/>
    <w:rsid w:val="00DF24F7"/>
    <w:rsid w:val="00DF2C7E"/>
    <w:rsid w:val="00DF2F54"/>
    <w:rsid w:val="00DF41CD"/>
    <w:rsid w:val="00DF43AE"/>
    <w:rsid w:val="00DF4B67"/>
    <w:rsid w:val="00DF4D2B"/>
    <w:rsid w:val="00DF55B7"/>
    <w:rsid w:val="00DF5679"/>
    <w:rsid w:val="00DF5913"/>
    <w:rsid w:val="00DF66A2"/>
    <w:rsid w:val="00DF6D1B"/>
    <w:rsid w:val="00DF6DEF"/>
    <w:rsid w:val="00E001DF"/>
    <w:rsid w:val="00E01DD8"/>
    <w:rsid w:val="00E0252A"/>
    <w:rsid w:val="00E031C1"/>
    <w:rsid w:val="00E04AFB"/>
    <w:rsid w:val="00E05551"/>
    <w:rsid w:val="00E056A1"/>
    <w:rsid w:val="00E05B7B"/>
    <w:rsid w:val="00E05FF4"/>
    <w:rsid w:val="00E061C8"/>
    <w:rsid w:val="00E0641F"/>
    <w:rsid w:val="00E07F2A"/>
    <w:rsid w:val="00E104F5"/>
    <w:rsid w:val="00E10B6F"/>
    <w:rsid w:val="00E10E1E"/>
    <w:rsid w:val="00E10F95"/>
    <w:rsid w:val="00E11097"/>
    <w:rsid w:val="00E110F6"/>
    <w:rsid w:val="00E1282E"/>
    <w:rsid w:val="00E14724"/>
    <w:rsid w:val="00E15347"/>
    <w:rsid w:val="00E15992"/>
    <w:rsid w:val="00E167A9"/>
    <w:rsid w:val="00E1741B"/>
    <w:rsid w:val="00E2073D"/>
    <w:rsid w:val="00E20B6A"/>
    <w:rsid w:val="00E2147E"/>
    <w:rsid w:val="00E216DB"/>
    <w:rsid w:val="00E22F95"/>
    <w:rsid w:val="00E24180"/>
    <w:rsid w:val="00E2632B"/>
    <w:rsid w:val="00E26B81"/>
    <w:rsid w:val="00E27698"/>
    <w:rsid w:val="00E279D6"/>
    <w:rsid w:val="00E3063E"/>
    <w:rsid w:val="00E30828"/>
    <w:rsid w:val="00E3092D"/>
    <w:rsid w:val="00E30992"/>
    <w:rsid w:val="00E30BFC"/>
    <w:rsid w:val="00E318B3"/>
    <w:rsid w:val="00E318E7"/>
    <w:rsid w:val="00E31DE1"/>
    <w:rsid w:val="00E31DF3"/>
    <w:rsid w:val="00E3235C"/>
    <w:rsid w:val="00E3237B"/>
    <w:rsid w:val="00E32B81"/>
    <w:rsid w:val="00E33659"/>
    <w:rsid w:val="00E3394C"/>
    <w:rsid w:val="00E33B29"/>
    <w:rsid w:val="00E34454"/>
    <w:rsid w:val="00E35E45"/>
    <w:rsid w:val="00E36ADB"/>
    <w:rsid w:val="00E374B3"/>
    <w:rsid w:val="00E374D1"/>
    <w:rsid w:val="00E37BD2"/>
    <w:rsid w:val="00E37DED"/>
    <w:rsid w:val="00E40F63"/>
    <w:rsid w:val="00E41D17"/>
    <w:rsid w:val="00E42668"/>
    <w:rsid w:val="00E4276D"/>
    <w:rsid w:val="00E42D9B"/>
    <w:rsid w:val="00E434D5"/>
    <w:rsid w:val="00E442ED"/>
    <w:rsid w:val="00E447AC"/>
    <w:rsid w:val="00E44AAD"/>
    <w:rsid w:val="00E44DC6"/>
    <w:rsid w:val="00E44E71"/>
    <w:rsid w:val="00E450FD"/>
    <w:rsid w:val="00E45430"/>
    <w:rsid w:val="00E457AA"/>
    <w:rsid w:val="00E4622E"/>
    <w:rsid w:val="00E47373"/>
    <w:rsid w:val="00E4766F"/>
    <w:rsid w:val="00E47AAE"/>
    <w:rsid w:val="00E47D0F"/>
    <w:rsid w:val="00E5008D"/>
    <w:rsid w:val="00E50F10"/>
    <w:rsid w:val="00E51661"/>
    <w:rsid w:val="00E51F8E"/>
    <w:rsid w:val="00E53C0E"/>
    <w:rsid w:val="00E53C9D"/>
    <w:rsid w:val="00E54090"/>
    <w:rsid w:val="00E540D6"/>
    <w:rsid w:val="00E5423A"/>
    <w:rsid w:val="00E544F4"/>
    <w:rsid w:val="00E54A05"/>
    <w:rsid w:val="00E54B0B"/>
    <w:rsid w:val="00E56199"/>
    <w:rsid w:val="00E561AD"/>
    <w:rsid w:val="00E5620F"/>
    <w:rsid w:val="00E567CE"/>
    <w:rsid w:val="00E56930"/>
    <w:rsid w:val="00E5696F"/>
    <w:rsid w:val="00E5698A"/>
    <w:rsid w:val="00E569A1"/>
    <w:rsid w:val="00E57EF3"/>
    <w:rsid w:val="00E605A4"/>
    <w:rsid w:val="00E60B6A"/>
    <w:rsid w:val="00E60CCE"/>
    <w:rsid w:val="00E60F2D"/>
    <w:rsid w:val="00E61013"/>
    <w:rsid w:val="00E613B3"/>
    <w:rsid w:val="00E61D93"/>
    <w:rsid w:val="00E61E81"/>
    <w:rsid w:val="00E62ACF"/>
    <w:rsid w:val="00E62C2A"/>
    <w:rsid w:val="00E63063"/>
    <w:rsid w:val="00E63262"/>
    <w:rsid w:val="00E63AC2"/>
    <w:rsid w:val="00E64A29"/>
    <w:rsid w:val="00E6510E"/>
    <w:rsid w:val="00E65D53"/>
    <w:rsid w:val="00E66391"/>
    <w:rsid w:val="00E70BAF"/>
    <w:rsid w:val="00E71206"/>
    <w:rsid w:val="00E71891"/>
    <w:rsid w:val="00E718F8"/>
    <w:rsid w:val="00E71D45"/>
    <w:rsid w:val="00E71E1C"/>
    <w:rsid w:val="00E71E43"/>
    <w:rsid w:val="00E722FA"/>
    <w:rsid w:val="00E73174"/>
    <w:rsid w:val="00E73A20"/>
    <w:rsid w:val="00E73CC5"/>
    <w:rsid w:val="00E7427E"/>
    <w:rsid w:val="00E75213"/>
    <w:rsid w:val="00E759D8"/>
    <w:rsid w:val="00E75CDD"/>
    <w:rsid w:val="00E760DF"/>
    <w:rsid w:val="00E77A16"/>
    <w:rsid w:val="00E80FC9"/>
    <w:rsid w:val="00E819E4"/>
    <w:rsid w:val="00E8350E"/>
    <w:rsid w:val="00E83EB1"/>
    <w:rsid w:val="00E85001"/>
    <w:rsid w:val="00E85EFC"/>
    <w:rsid w:val="00E8632D"/>
    <w:rsid w:val="00E86725"/>
    <w:rsid w:val="00E86C8F"/>
    <w:rsid w:val="00E87F7F"/>
    <w:rsid w:val="00E9004A"/>
    <w:rsid w:val="00E909DF"/>
    <w:rsid w:val="00E91AD5"/>
    <w:rsid w:val="00E925DF"/>
    <w:rsid w:val="00E93D83"/>
    <w:rsid w:val="00E9451E"/>
    <w:rsid w:val="00E94613"/>
    <w:rsid w:val="00E948B7"/>
    <w:rsid w:val="00E9727E"/>
    <w:rsid w:val="00E979ED"/>
    <w:rsid w:val="00EA0E47"/>
    <w:rsid w:val="00EA2C09"/>
    <w:rsid w:val="00EA3286"/>
    <w:rsid w:val="00EA34D4"/>
    <w:rsid w:val="00EA3EF5"/>
    <w:rsid w:val="00EA45BE"/>
    <w:rsid w:val="00EA54B5"/>
    <w:rsid w:val="00EA736D"/>
    <w:rsid w:val="00EA75BD"/>
    <w:rsid w:val="00EB012B"/>
    <w:rsid w:val="00EB0BA9"/>
    <w:rsid w:val="00EB152F"/>
    <w:rsid w:val="00EB1EB8"/>
    <w:rsid w:val="00EB2DD6"/>
    <w:rsid w:val="00EB3DC0"/>
    <w:rsid w:val="00EB4A1E"/>
    <w:rsid w:val="00EB4A4D"/>
    <w:rsid w:val="00EB4CF5"/>
    <w:rsid w:val="00EB4F98"/>
    <w:rsid w:val="00EB5169"/>
    <w:rsid w:val="00EB5A7B"/>
    <w:rsid w:val="00EB7279"/>
    <w:rsid w:val="00EC0914"/>
    <w:rsid w:val="00EC0BF0"/>
    <w:rsid w:val="00EC1DA7"/>
    <w:rsid w:val="00EC23E2"/>
    <w:rsid w:val="00EC3733"/>
    <w:rsid w:val="00EC3B01"/>
    <w:rsid w:val="00EC497D"/>
    <w:rsid w:val="00EC50CF"/>
    <w:rsid w:val="00EC5B2C"/>
    <w:rsid w:val="00EC617E"/>
    <w:rsid w:val="00EC7AC1"/>
    <w:rsid w:val="00EC7E6B"/>
    <w:rsid w:val="00ED06C7"/>
    <w:rsid w:val="00ED0807"/>
    <w:rsid w:val="00ED10D2"/>
    <w:rsid w:val="00ED17D0"/>
    <w:rsid w:val="00ED1E41"/>
    <w:rsid w:val="00ED2893"/>
    <w:rsid w:val="00ED34E0"/>
    <w:rsid w:val="00ED3937"/>
    <w:rsid w:val="00ED3940"/>
    <w:rsid w:val="00ED48F4"/>
    <w:rsid w:val="00ED4980"/>
    <w:rsid w:val="00ED4ED9"/>
    <w:rsid w:val="00ED5F00"/>
    <w:rsid w:val="00EE1373"/>
    <w:rsid w:val="00EE1423"/>
    <w:rsid w:val="00EE1F13"/>
    <w:rsid w:val="00EE2F0C"/>
    <w:rsid w:val="00EE35A3"/>
    <w:rsid w:val="00EE3DAD"/>
    <w:rsid w:val="00EE3ED2"/>
    <w:rsid w:val="00EE43CB"/>
    <w:rsid w:val="00EE4470"/>
    <w:rsid w:val="00EE4536"/>
    <w:rsid w:val="00EE4815"/>
    <w:rsid w:val="00EE4948"/>
    <w:rsid w:val="00EE4CE5"/>
    <w:rsid w:val="00EE50FD"/>
    <w:rsid w:val="00EE6315"/>
    <w:rsid w:val="00EE634D"/>
    <w:rsid w:val="00EE6A22"/>
    <w:rsid w:val="00EE6CDE"/>
    <w:rsid w:val="00EE7DE3"/>
    <w:rsid w:val="00EE7E30"/>
    <w:rsid w:val="00EF08FC"/>
    <w:rsid w:val="00EF0933"/>
    <w:rsid w:val="00EF0F36"/>
    <w:rsid w:val="00EF1225"/>
    <w:rsid w:val="00EF13E1"/>
    <w:rsid w:val="00EF1613"/>
    <w:rsid w:val="00EF18B8"/>
    <w:rsid w:val="00EF2491"/>
    <w:rsid w:val="00EF24DE"/>
    <w:rsid w:val="00EF3388"/>
    <w:rsid w:val="00EF4A16"/>
    <w:rsid w:val="00EF51B5"/>
    <w:rsid w:val="00EF6C2F"/>
    <w:rsid w:val="00EF73C2"/>
    <w:rsid w:val="00EF7F08"/>
    <w:rsid w:val="00F01206"/>
    <w:rsid w:val="00F02CD5"/>
    <w:rsid w:val="00F03CF6"/>
    <w:rsid w:val="00F04A95"/>
    <w:rsid w:val="00F04B37"/>
    <w:rsid w:val="00F04D63"/>
    <w:rsid w:val="00F050FB"/>
    <w:rsid w:val="00F05605"/>
    <w:rsid w:val="00F06029"/>
    <w:rsid w:val="00F063EF"/>
    <w:rsid w:val="00F06D93"/>
    <w:rsid w:val="00F06E97"/>
    <w:rsid w:val="00F07043"/>
    <w:rsid w:val="00F10D6D"/>
    <w:rsid w:val="00F110E6"/>
    <w:rsid w:val="00F114C1"/>
    <w:rsid w:val="00F11876"/>
    <w:rsid w:val="00F136A0"/>
    <w:rsid w:val="00F13FF0"/>
    <w:rsid w:val="00F146B8"/>
    <w:rsid w:val="00F14E47"/>
    <w:rsid w:val="00F15570"/>
    <w:rsid w:val="00F1559B"/>
    <w:rsid w:val="00F15887"/>
    <w:rsid w:val="00F15926"/>
    <w:rsid w:val="00F16624"/>
    <w:rsid w:val="00F16CE4"/>
    <w:rsid w:val="00F16E1D"/>
    <w:rsid w:val="00F16E92"/>
    <w:rsid w:val="00F16EAB"/>
    <w:rsid w:val="00F16F53"/>
    <w:rsid w:val="00F1796D"/>
    <w:rsid w:val="00F17CFC"/>
    <w:rsid w:val="00F20443"/>
    <w:rsid w:val="00F20677"/>
    <w:rsid w:val="00F20C87"/>
    <w:rsid w:val="00F21245"/>
    <w:rsid w:val="00F2219A"/>
    <w:rsid w:val="00F225AF"/>
    <w:rsid w:val="00F225FE"/>
    <w:rsid w:val="00F2353B"/>
    <w:rsid w:val="00F23D49"/>
    <w:rsid w:val="00F23EA9"/>
    <w:rsid w:val="00F2470E"/>
    <w:rsid w:val="00F253DD"/>
    <w:rsid w:val="00F25DF3"/>
    <w:rsid w:val="00F27522"/>
    <w:rsid w:val="00F27D15"/>
    <w:rsid w:val="00F30861"/>
    <w:rsid w:val="00F31F56"/>
    <w:rsid w:val="00F33113"/>
    <w:rsid w:val="00F33B82"/>
    <w:rsid w:val="00F3502E"/>
    <w:rsid w:val="00F35822"/>
    <w:rsid w:val="00F37E13"/>
    <w:rsid w:val="00F40D8B"/>
    <w:rsid w:val="00F40ED0"/>
    <w:rsid w:val="00F4108A"/>
    <w:rsid w:val="00F410A7"/>
    <w:rsid w:val="00F41238"/>
    <w:rsid w:val="00F41584"/>
    <w:rsid w:val="00F422F5"/>
    <w:rsid w:val="00F42C69"/>
    <w:rsid w:val="00F42F2A"/>
    <w:rsid w:val="00F43C48"/>
    <w:rsid w:val="00F4481D"/>
    <w:rsid w:val="00F4528B"/>
    <w:rsid w:val="00F452CE"/>
    <w:rsid w:val="00F45656"/>
    <w:rsid w:val="00F46177"/>
    <w:rsid w:val="00F46489"/>
    <w:rsid w:val="00F464D5"/>
    <w:rsid w:val="00F46A7F"/>
    <w:rsid w:val="00F500DF"/>
    <w:rsid w:val="00F5019D"/>
    <w:rsid w:val="00F5240E"/>
    <w:rsid w:val="00F524E0"/>
    <w:rsid w:val="00F52F27"/>
    <w:rsid w:val="00F53DD0"/>
    <w:rsid w:val="00F54A7B"/>
    <w:rsid w:val="00F54DF7"/>
    <w:rsid w:val="00F57537"/>
    <w:rsid w:val="00F617D6"/>
    <w:rsid w:val="00F61FE0"/>
    <w:rsid w:val="00F620D4"/>
    <w:rsid w:val="00F62A34"/>
    <w:rsid w:val="00F62CB0"/>
    <w:rsid w:val="00F63638"/>
    <w:rsid w:val="00F65843"/>
    <w:rsid w:val="00F66E7B"/>
    <w:rsid w:val="00F67793"/>
    <w:rsid w:val="00F67A11"/>
    <w:rsid w:val="00F67EDA"/>
    <w:rsid w:val="00F7115F"/>
    <w:rsid w:val="00F71379"/>
    <w:rsid w:val="00F726FA"/>
    <w:rsid w:val="00F72BFE"/>
    <w:rsid w:val="00F72E65"/>
    <w:rsid w:val="00F73232"/>
    <w:rsid w:val="00F744DE"/>
    <w:rsid w:val="00F76B98"/>
    <w:rsid w:val="00F80BA0"/>
    <w:rsid w:val="00F80BE2"/>
    <w:rsid w:val="00F80CB8"/>
    <w:rsid w:val="00F80E27"/>
    <w:rsid w:val="00F82929"/>
    <w:rsid w:val="00F84D24"/>
    <w:rsid w:val="00F85357"/>
    <w:rsid w:val="00F8538C"/>
    <w:rsid w:val="00F85727"/>
    <w:rsid w:val="00F85A27"/>
    <w:rsid w:val="00F85B4B"/>
    <w:rsid w:val="00F85EFD"/>
    <w:rsid w:val="00F86684"/>
    <w:rsid w:val="00F86BD6"/>
    <w:rsid w:val="00F86D00"/>
    <w:rsid w:val="00F870C5"/>
    <w:rsid w:val="00F87A3C"/>
    <w:rsid w:val="00F87B6F"/>
    <w:rsid w:val="00F87FA3"/>
    <w:rsid w:val="00F90B8A"/>
    <w:rsid w:val="00F91F55"/>
    <w:rsid w:val="00F92AD2"/>
    <w:rsid w:val="00F92E4B"/>
    <w:rsid w:val="00F93BE4"/>
    <w:rsid w:val="00F93DB9"/>
    <w:rsid w:val="00F94ACD"/>
    <w:rsid w:val="00F9546F"/>
    <w:rsid w:val="00F955FC"/>
    <w:rsid w:val="00F95AC1"/>
    <w:rsid w:val="00F96280"/>
    <w:rsid w:val="00F9640B"/>
    <w:rsid w:val="00F97E91"/>
    <w:rsid w:val="00FA0415"/>
    <w:rsid w:val="00FA1BBC"/>
    <w:rsid w:val="00FA2422"/>
    <w:rsid w:val="00FA273F"/>
    <w:rsid w:val="00FA2DBF"/>
    <w:rsid w:val="00FA312C"/>
    <w:rsid w:val="00FA3A6A"/>
    <w:rsid w:val="00FA3E7E"/>
    <w:rsid w:val="00FA482D"/>
    <w:rsid w:val="00FA4D9A"/>
    <w:rsid w:val="00FA5146"/>
    <w:rsid w:val="00FA5F0D"/>
    <w:rsid w:val="00FA6AB6"/>
    <w:rsid w:val="00FA6E30"/>
    <w:rsid w:val="00FA708A"/>
    <w:rsid w:val="00FA70A8"/>
    <w:rsid w:val="00FA7D7E"/>
    <w:rsid w:val="00FB0B19"/>
    <w:rsid w:val="00FB2579"/>
    <w:rsid w:val="00FB280B"/>
    <w:rsid w:val="00FB2B10"/>
    <w:rsid w:val="00FB2D25"/>
    <w:rsid w:val="00FB3873"/>
    <w:rsid w:val="00FB4175"/>
    <w:rsid w:val="00FB442B"/>
    <w:rsid w:val="00FB55F2"/>
    <w:rsid w:val="00FB5806"/>
    <w:rsid w:val="00FB6276"/>
    <w:rsid w:val="00FB6929"/>
    <w:rsid w:val="00FB6EA4"/>
    <w:rsid w:val="00FB6FE2"/>
    <w:rsid w:val="00FB7046"/>
    <w:rsid w:val="00FB7590"/>
    <w:rsid w:val="00FC0138"/>
    <w:rsid w:val="00FC12C2"/>
    <w:rsid w:val="00FC145B"/>
    <w:rsid w:val="00FC15DE"/>
    <w:rsid w:val="00FC1779"/>
    <w:rsid w:val="00FC209B"/>
    <w:rsid w:val="00FC2498"/>
    <w:rsid w:val="00FC3027"/>
    <w:rsid w:val="00FC33B5"/>
    <w:rsid w:val="00FC40DF"/>
    <w:rsid w:val="00FC5950"/>
    <w:rsid w:val="00FC6078"/>
    <w:rsid w:val="00FC6246"/>
    <w:rsid w:val="00FC6893"/>
    <w:rsid w:val="00FC70B6"/>
    <w:rsid w:val="00FC7709"/>
    <w:rsid w:val="00FD0AA2"/>
    <w:rsid w:val="00FD1A62"/>
    <w:rsid w:val="00FD1B64"/>
    <w:rsid w:val="00FD2301"/>
    <w:rsid w:val="00FD29FF"/>
    <w:rsid w:val="00FD2B11"/>
    <w:rsid w:val="00FD3E6A"/>
    <w:rsid w:val="00FD4144"/>
    <w:rsid w:val="00FD466E"/>
    <w:rsid w:val="00FD5297"/>
    <w:rsid w:val="00FD642A"/>
    <w:rsid w:val="00FD6875"/>
    <w:rsid w:val="00FD6EF7"/>
    <w:rsid w:val="00FD76EC"/>
    <w:rsid w:val="00FD7C77"/>
    <w:rsid w:val="00FE0892"/>
    <w:rsid w:val="00FE08E7"/>
    <w:rsid w:val="00FE0ADA"/>
    <w:rsid w:val="00FE11A2"/>
    <w:rsid w:val="00FE1B1E"/>
    <w:rsid w:val="00FE2532"/>
    <w:rsid w:val="00FE261C"/>
    <w:rsid w:val="00FE2AB5"/>
    <w:rsid w:val="00FE342F"/>
    <w:rsid w:val="00FE4FED"/>
    <w:rsid w:val="00FE53FB"/>
    <w:rsid w:val="00FE58B3"/>
    <w:rsid w:val="00FE6612"/>
    <w:rsid w:val="00FE7BF1"/>
    <w:rsid w:val="00FF06D6"/>
    <w:rsid w:val="00FF0BD8"/>
    <w:rsid w:val="00FF3310"/>
    <w:rsid w:val="00FF3F21"/>
    <w:rsid w:val="00FF3F4B"/>
    <w:rsid w:val="00FF4116"/>
    <w:rsid w:val="00FF440C"/>
    <w:rsid w:val="00FF48EF"/>
    <w:rsid w:val="00FF4A75"/>
    <w:rsid w:val="00FF4B0C"/>
    <w:rsid w:val="00FF53CA"/>
    <w:rsid w:val="00FF67FF"/>
    <w:rsid w:val="00FF6C57"/>
    <w:rsid w:val="00FF6FCE"/>
    <w:rsid w:val="00FF7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BBEB"/>
  <w15:docId w15:val="{9874C293-86C8-4D95-A683-7D3D6E7C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6"/>
      <w:szCs w:val="24"/>
    </w:rPr>
  </w:style>
  <w:style w:type="paragraph" w:styleId="Heading2">
    <w:name w:val="heading 2"/>
    <w:basedOn w:val="Normal"/>
    <w:next w:val="Normal"/>
    <w:qFormat/>
    <w:pPr>
      <w:keepNext/>
      <w:jc w:val="center"/>
      <w:outlineLvl w:val="1"/>
    </w:pPr>
    <w:rPr>
      <w:rFonts w:ascii=".VnTime" w:hAnsi=".VnTime"/>
      <w:i/>
      <w:sz w:val="26"/>
      <w:szCs w:val="20"/>
    </w:rPr>
  </w:style>
  <w:style w:type="paragraph" w:styleId="Heading3">
    <w:name w:val="heading 3"/>
    <w:basedOn w:val="Normal"/>
    <w:next w:val="Normal"/>
    <w:qFormat/>
    <w:pPr>
      <w:keepNext/>
      <w:jc w:val="center"/>
      <w:outlineLvl w:val="2"/>
    </w:pPr>
    <w:rPr>
      <w:b/>
      <w:bCs/>
      <w:szCs w:val="26"/>
    </w:rPr>
  </w:style>
  <w:style w:type="paragraph" w:styleId="Heading4">
    <w:name w:val="heading 4"/>
    <w:basedOn w:val="Normal"/>
    <w:next w:val="Normal"/>
    <w:link w:val="Heading4Char"/>
    <w:semiHidden/>
    <w:unhideWhenUsed/>
    <w:qFormat/>
    <w:rsid w:val="00202C2F"/>
    <w:pPr>
      <w:keepNext/>
      <w:spacing w:before="240" w:after="60"/>
      <w:outlineLvl w:val="3"/>
    </w:pPr>
    <w:rPr>
      <w:rFonts w:ascii="Aptos" w:hAnsi="Aptos"/>
      <w:b/>
      <w:bCs/>
    </w:rPr>
  </w:style>
  <w:style w:type="paragraph" w:styleId="Heading7">
    <w:name w:val="heading 7"/>
    <w:basedOn w:val="Normal"/>
    <w:next w:val="Normal"/>
    <w:link w:val="Heading7Char"/>
    <w:semiHidden/>
    <w:unhideWhenUsed/>
    <w:qFormat/>
    <w:rsid w:val="00A61D48"/>
    <w:pPr>
      <w:spacing w:before="240" w:after="60"/>
      <w:outlineLvl w:val="6"/>
    </w:pPr>
    <w:rPr>
      <w:rFonts w:ascii="Calibri" w:hAnsi="Calibri"/>
      <w:sz w:val="24"/>
      <w:szCs w:val="24"/>
    </w:rPr>
  </w:style>
  <w:style w:type="paragraph" w:styleId="Heading9">
    <w:name w:val="heading 9"/>
    <w:basedOn w:val="Normal"/>
    <w:next w:val="Normal"/>
    <w:link w:val="Heading9Char"/>
    <w:semiHidden/>
    <w:unhideWhenUsed/>
    <w:qFormat/>
    <w:rsid w:val="00A61D48"/>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firstLine="720"/>
      <w:jc w:val="both"/>
    </w:pPr>
    <w:rPr>
      <w:rFonts w:ascii=".VnTime" w:hAnsi=".VnTime"/>
      <w:sz w:val="26"/>
      <w:szCs w:val="20"/>
    </w:rPr>
  </w:style>
  <w:style w:type="paragraph" w:styleId="BodyTextIndent3">
    <w:name w:val="Body Text Indent 3"/>
    <w:basedOn w:val="Normal"/>
    <w:pPr>
      <w:spacing w:before="60" w:after="60" w:line="320" w:lineRule="exact"/>
      <w:ind w:firstLine="720"/>
      <w:jc w:val="both"/>
    </w:pPr>
    <w:rPr>
      <w:rFonts w:ascii=".VnTime" w:hAnsi=".VnTime"/>
      <w:sz w:val="27"/>
      <w:szCs w:val="20"/>
    </w:rPr>
  </w:style>
  <w:style w:type="paragraph" w:styleId="BodyText">
    <w:name w:val="Body Text"/>
    <w:basedOn w:val="Normal"/>
    <w:pPr>
      <w:spacing w:before="60" w:after="60" w:line="320" w:lineRule="exact"/>
      <w:jc w:val="both"/>
    </w:pPr>
    <w:rPr>
      <w:rFonts w:ascii=".VnTime" w:hAnsi=".VnTime"/>
      <w:szCs w:val="20"/>
    </w:rPr>
  </w:style>
  <w:style w:type="paragraph" w:styleId="BodyTextIndent">
    <w:name w:val="Body Text Indent"/>
    <w:basedOn w:val="Normal"/>
    <w:pPr>
      <w:spacing w:before="60" w:after="60" w:line="320" w:lineRule="exact"/>
      <w:ind w:firstLine="567"/>
      <w:jc w:val="both"/>
    </w:pPr>
    <w:rPr>
      <w:rFonts w:ascii=".VnTime" w:hAnsi=".VnTime"/>
      <w:szCs w:val="20"/>
    </w:rPr>
  </w:style>
  <w:style w:type="paragraph" w:styleId="BodyText2">
    <w:name w:val="Body Text 2"/>
    <w:basedOn w:val="Normal"/>
    <w:pPr>
      <w:jc w:val="center"/>
    </w:pPr>
    <w:rPr>
      <w:b/>
      <w:iCs/>
      <w:szCs w:val="26"/>
    </w:rPr>
  </w:style>
  <w:style w:type="paragraph" w:styleId="BodyText3">
    <w:name w:val="Body Text 3"/>
    <w:basedOn w:val="Normal"/>
    <w:pPr>
      <w:jc w:val="center"/>
    </w:pPr>
    <w:rPr>
      <w:i/>
      <w:iCs/>
    </w:rPr>
  </w:style>
  <w:style w:type="paragraph" w:styleId="Subtitle">
    <w:name w:val="Subtitle"/>
    <w:basedOn w:val="Normal"/>
    <w:qFormat/>
    <w:pPr>
      <w:numPr>
        <w:numId w:val="2"/>
      </w:numPr>
      <w:spacing w:before="120" w:after="120"/>
      <w:jc w:val="both"/>
    </w:pPr>
    <w:rPr>
      <w:b/>
      <w:bCs/>
      <w:szCs w:val="24"/>
    </w:rPr>
  </w:style>
  <w:style w:type="character" w:styleId="Hyperlink">
    <w:name w:val="Hyperlink"/>
    <w:uiPriority w:val="99"/>
    <w:rsid w:val="00756DB2"/>
    <w:rPr>
      <w:color w:val="0000FF"/>
      <w:u w:val="single"/>
    </w:rPr>
  </w:style>
  <w:style w:type="paragraph" w:styleId="BalloonText">
    <w:name w:val="Balloon Text"/>
    <w:basedOn w:val="Normal"/>
    <w:semiHidden/>
    <w:rsid w:val="00C06517"/>
    <w:rPr>
      <w:rFonts w:ascii="Tahoma" w:hAnsi="Tahoma" w:cs="Tahoma"/>
      <w:sz w:val="16"/>
      <w:szCs w:val="16"/>
    </w:rPr>
  </w:style>
  <w:style w:type="character" w:styleId="Emphasis">
    <w:name w:val="Emphasis"/>
    <w:qFormat/>
    <w:rsid w:val="00380969"/>
    <w:rPr>
      <w:i/>
      <w:iCs/>
    </w:rPr>
  </w:style>
  <w:style w:type="table" w:styleId="TableGrid">
    <w:name w:val="Table Grid"/>
    <w:basedOn w:val="TableNormal"/>
    <w:rsid w:val="000D4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B067C"/>
    <w:rPr>
      <w:sz w:val="16"/>
      <w:szCs w:val="16"/>
    </w:rPr>
  </w:style>
  <w:style w:type="paragraph" w:styleId="CommentText">
    <w:name w:val="annotation text"/>
    <w:basedOn w:val="Normal"/>
    <w:link w:val="CommentTextChar"/>
    <w:rsid w:val="009B067C"/>
    <w:rPr>
      <w:sz w:val="20"/>
      <w:szCs w:val="20"/>
    </w:rPr>
  </w:style>
  <w:style w:type="character" w:customStyle="1" w:styleId="CommentTextChar">
    <w:name w:val="Comment Text Char"/>
    <w:basedOn w:val="DefaultParagraphFont"/>
    <w:link w:val="CommentText"/>
    <w:rsid w:val="009B067C"/>
  </w:style>
  <w:style w:type="paragraph" w:styleId="CommentSubject">
    <w:name w:val="annotation subject"/>
    <w:basedOn w:val="CommentText"/>
    <w:next w:val="CommentText"/>
    <w:link w:val="CommentSubjectChar"/>
    <w:rsid w:val="009B067C"/>
    <w:rPr>
      <w:b/>
      <w:bCs/>
      <w:lang w:val="x-none" w:eastAsia="x-none"/>
    </w:rPr>
  </w:style>
  <w:style w:type="character" w:customStyle="1" w:styleId="CommentSubjectChar">
    <w:name w:val="Comment Subject Char"/>
    <w:link w:val="CommentSubject"/>
    <w:rsid w:val="009B067C"/>
    <w:rPr>
      <w:b/>
      <w:bCs/>
    </w:rPr>
  </w:style>
  <w:style w:type="paragraph" w:styleId="Header">
    <w:name w:val="header"/>
    <w:basedOn w:val="Normal"/>
    <w:link w:val="HeaderChar"/>
    <w:uiPriority w:val="99"/>
    <w:rsid w:val="00E37DED"/>
    <w:pPr>
      <w:tabs>
        <w:tab w:val="center" w:pos="4680"/>
        <w:tab w:val="right" w:pos="9360"/>
      </w:tabs>
    </w:pPr>
    <w:rPr>
      <w:lang w:val="x-none" w:eastAsia="x-none"/>
    </w:rPr>
  </w:style>
  <w:style w:type="character" w:customStyle="1" w:styleId="HeaderChar">
    <w:name w:val="Header Char"/>
    <w:link w:val="Header"/>
    <w:uiPriority w:val="99"/>
    <w:rsid w:val="00E37DED"/>
    <w:rPr>
      <w:sz w:val="28"/>
      <w:szCs w:val="28"/>
    </w:rPr>
  </w:style>
  <w:style w:type="paragraph" w:styleId="Footer">
    <w:name w:val="footer"/>
    <w:basedOn w:val="Normal"/>
    <w:link w:val="FooterChar"/>
    <w:uiPriority w:val="99"/>
    <w:rsid w:val="00E37DED"/>
    <w:pPr>
      <w:tabs>
        <w:tab w:val="center" w:pos="4680"/>
        <w:tab w:val="right" w:pos="9360"/>
      </w:tabs>
    </w:pPr>
    <w:rPr>
      <w:lang w:val="x-none" w:eastAsia="x-none"/>
    </w:rPr>
  </w:style>
  <w:style w:type="character" w:customStyle="1" w:styleId="FooterChar">
    <w:name w:val="Footer Char"/>
    <w:link w:val="Footer"/>
    <w:uiPriority w:val="99"/>
    <w:rsid w:val="00E37DED"/>
    <w:rPr>
      <w:sz w:val="28"/>
      <w:szCs w:val="28"/>
    </w:rPr>
  </w:style>
  <w:style w:type="paragraph" w:styleId="NormalWeb">
    <w:name w:val="Normal (Web)"/>
    <w:basedOn w:val="Normal"/>
    <w:uiPriority w:val="99"/>
    <w:unhideWhenUsed/>
    <w:qFormat/>
    <w:rsid w:val="00525949"/>
    <w:pPr>
      <w:spacing w:before="100" w:beforeAutospacing="1" w:after="100" w:afterAutospacing="1"/>
    </w:pPr>
    <w:rPr>
      <w:sz w:val="24"/>
      <w:szCs w:val="24"/>
    </w:rPr>
  </w:style>
  <w:style w:type="paragraph" w:styleId="ListParagraph">
    <w:name w:val="List Paragraph"/>
    <w:basedOn w:val="Normal"/>
    <w:uiPriority w:val="34"/>
    <w:qFormat/>
    <w:rsid w:val="00AE7E1A"/>
    <w:pPr>
      <w:spacing w:after="160" w:line="259" w:lineRule="auto"/>
      <w:ind w:left="720"/>
      <w:contextualSpacing/>
    </w:pPr>
    <w:rPr>
      <w:rFonts w:ascii="Calibri" w:eastAsia="Calibri" w:hAnsi="Calibri" w:cs="Arial"/>
      <w:sz w:val="22"/>
      <w:szCs w:val="22"/>
    </w:rPr>
  </w:style>
  <w:style w:type="character" w:customStyle="1" w:styleId="UnresolvedMention">
    <w:name w:val="Unresolved Mention"/>
    <w:uiPriority w:val="99"/>
    <w:semiHidden/>
    <w:unhideWhenUsed/>
    <w:rsid w:val="00986FE8"/>
    <w:rPr>
      <w:color w:val="605E5C"/>
      <w:shd w:val="clear" w:color="auto" w:fill="E1DFDD"/>
    </w:rPr>
  </w:style>
  <w:style w:type="character" w:customStyle="1" w:styleId="Heading4Char">
    <w:name w:val="Heading 4 Char"/>
    <w:link w:val="Heading4"/>
    <w:semiHidden/>
    <w:rsid w:val="00202C2F"/>
    <w:rPr>
      <w:rFonts w:ascii="Aptos" w:eastAsia="Times New Roman" w:hAnsi="Aptos" w:cs="Times New Roman"/>
      <w:b/>
      <w:bCs/>
      <w:sz w:val="28"/>
      <w:szCs w:val="28"/>
      <w:lang w:val="en-US"/>
    </w:rPr>
  </w:style>
  <w:style w:type="paragraph" w:customStyle="1" w:styleId="Char4">
    <w:name w:val="Char4"/>
    <w:basedOn w:val="Normal"/>
    <w:semiHidden/>
    <w:rsid w:val="00242362"/>
    <w:pPr>
      <w:spacing w:after="160" w:line="240" w:lineRule="exact"/>
    </w:pPr>
    <w:rPr>
      <w:rFonts w:ascii="Arial" w:hAnsi="Arial" w:cs="Arial"/>
      <w:sz w:val="22"/>
      <w:szCs w:val="22"/>
    </w:rPr>
  </w:style>
  <w:style w:type="character" w:customStyle="1" w:styleId="Heading7Char">
    <w:name w:val="Heading 7 Char"/>
    <w:link w:val="Heading7"/>
    <w:semiHidden/>
    <w:rsid w:val="00A61D48"/>
    <w:rPr>
      <w:rFonts w:ascii="Calibri" w:eastAsia="Times New Roman" w:hAnsi="Calibri" w:cs="Times New Roman"/>
      <w:sz w:val="24"/>
      <w:szCs w:val="24"/>
    </w:rPr>
  </w:style>
  <w:style w:type="character" w:customStyle="1" w:styleId="Heading9Char">
    <w:name w:val="Heading 9 Char"/>
    <w:link w:val="Heading9"/>
    <w:semiHidden/>
    <w:rsid w:val="00A61D48"/>
    <w:rPr>
      <w:rFonts w:ascii="Calibri Light" w:eastAsia="Times New Roman" w:hAnsi="Calibri Light" w:cs="Times New Roman"/>
      <w:sz w:val="22"/>
      <w:szCs w:val="22"/>
    </w:rPr>
  </w:style>
  <w:style w:type="paragraph" w:styleId="Revision">
    <w:name w:val="Revision"/>
    <w:hidden/>
    <w:uiPriority w:val="99"/>
    <w:semiHidden/>
    <w:rsid w:val="00EB4CF5"/>
    <w:rPr>
      <w:sz w:val="28"/>
      <w:szCs w:val="28"/>
    </w:rPr>
  </w:style>
  <w:style w:type="character" w:customStyle="1" w:styleId="bgyelow">
    <w:name w:val="bg_yelow"/>
    <w:rsid w:val="00C4409D"/>
  </w:style>
  <w:style w:type="paragraph" w:customStyle="1" w:styleId="Default">
    <w:name w:val="Default"/>
    <w:rsid w:val="00CB399B"/>
    <w:pPr>
      <w:autoSpaceDE w:val="0"/>
      <w:autoSpaceDN w:val="0"/>
      <w:adjustRightInd w:val="0"/>
    </w:pPr>
    <w:rPr>
      <w:color w:val="000000"/>
      <w:sz w:val="24"/>
      <w:szCs w:val="24"/>
    </w:rPr>
  </w:style>
  <w:style w:type="paragraph" w:styleId="FootnoteText">
    <w:name w:val="footnote text"/>
    <w:basedOn w:val="Normal"/>
    <w:link w:val="FootnoteTextChar"/>
    <w:rsid w:val="00D315AD"/>
    <w:rPr>
      <w:sz w:val="20"/>
      <w:szCs w:val="20"/>
    </w:rPr>
  </w:style>
  <w:style w:type="character" w:customStyle="1" w:styleId="FootnoteTextChar">
    <w:name w:val="Footnote Text Char"/>
    <w:basedOn w:val="DefaultParagraphFont"/>
    <w:link w:val="FootnoteText"/>
    <w:rsid w:val="00D315AD"/>
  </w:style>
  <w:style w:type="character" w:styleId="FootnoteReference">
    <w:name w:val="footnote reference"/>
    <w:basedOn w:val="DefaultParagraphFont"/>
    <w:rsid w:val="00D315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58081">
      <w:bodyDiv w:val="1"/>
      <w:marLeft w:val="0"/>
      <w:marRight w:val="0"/>
      <w:marTop w:val="0"/>
      <w:marBottom w:val="0"/>
      <w:divBdr>
        <w:top w:val="none" w:sz="0" w:space="0" w:color="auto"/>
        <w:left w:val="none" w:sz="0" w:space="0" w:color="auto"/>
        <w:bottom w:val="none" w:sz="0" w:space="0" w:color="auto"/>
        <w:right w:val="none" w:sz="0" w:space="0" w:color="auto"/>
      </w:divBdr>
    </w:div>
    <w:div w:id="188033636">
      <w:bodyDiv w:val="1"/>
      <w:marLeft w:val="0"/>
      <w:marRight w:val="0"/>
      <w:marTop w:val="0"/>
      <w:marBottom w:val="0"/>
      <w:divBdr>
        <w:top w:val="none" w:sz="0" w:space="0" w:color="auto"/>
        <w:left w:val="none" w:sz="0" w:space="0" w:color="auto"/>
        <w:bottom w:val="none" w:sz="0" w:space="0" w:color="auto"/>
        <w:right w:val="none" w:sz="0" w:space="0" w:color="auto"/>
      </w:divBdr>
    </w:div>
    <w:div w:id="460806669">
      <w:bodyDiv w:val="1"/>
      <w:marLeft w:val="0"/>
      <w:marRight w:val="0"/>
      <w:marTop w:val="0"/>
      <w:marBottom w:val="0"/>
      <w:divBdr>
        <w:top w:val="none" w:sz="0" w:space="0" w:color="auto"/>
        <w:left w:val="none" w:sz="0" w:space="0" w:color="auto"/>
        <w:bottom w:val="none" w:sz="0" w:space="0" w:color="auto"/>
        <w:right w:val="none" w:sz="0" w:space="0" w:color="auto"/>
      </w:divBdr>
    </w:div>
    <w:div w:id="482703191">
      <w:bodyDiv w:val="1"/>
      <w:marLeft w:val="0"/>
      <w:marRight w:val="0"/>
      <w:marTop w:val="0"/>
      <w:marBottom w:val="0"/>
      <w:divBdr>
        <w:top w:val="none" w:sz="0" w:space="0" w:color="auto"/>
        <w:left w:val="none" w:sz="0" w:space="0" w:color="auto"/>
        <w:bottom w:val="none" w:sz="0" w:space="0" w:color="auto"/>
        <w:right w:val="none" w:sz="0" w:space="0" w:color="auto"/>
      </w:divBdr>
    </w:div>
    <w:div w:id="576089474">
      <w:bodyDiv w:val="1"/>
      <w:marLeft w:val="0"/>
      <w:marRight w:val="0"/>
      <w:marTop w:val="0"/>
      <w:marBottom w:val="0"/>
      <w:divBdr>
        <w:top w:val="none" w:sz="0" w:space="0" w:color="auto"/>
        <w:left w:val="none" w:sz="0" w:space="0" w:color="auto"/>
        <w:bottom w:val="none" w:sz="0" w:space="0" w:color="auto"/>
        <w:right w:val="none" w:sz="0" w:space="0" w:color="auto"/>
      </w:divBdr>
    </w:div>
    <w:div w:id="666329235">
      <w:bodyDiv w:val="1"/>
      <w:marLeft w:val="0"/>
      <w:marRight w:val="0"/>
      <w:marTop w:val="0"/>
      <w:marBottom w:val="0"/>
      <w:divBdr>
        <w:top w:val="none" w:sz="0" w:space="0" w:color="auto"/>
        <w:left w:val="none" w:sz="0" w:space="0" w:color="auto"/>
        <w:bottom w:val="none" w:sz="0" w:space="0" w:color="auto"/>
        <w:right w:val="none" w:sz="0" w:space="0" w:color="auto"/>
      </w:divBdr>
    </w:div>
    <w:div w:id="753285934">
      <w:bodyDiv w:val="1"/>
      <w:marLeft w:val="0"/>
      <w:marRight w:val="0"/>
      <w:marTop w:val="0"/>
      <w:marBottom w:val="0"/>
      <w:divBdr>
        <w:top w:val="none" w:sz="0" w:space="0" w:color="auto"/>
        <w:left w:val="none" w:sz="0" w:space="0" w:color="auto"/>
        <w:bottom w:val="none" w:sz="0" w:space="0" w:color="auto"/>
        <w:right w:val="none" w:sz="0" w:space="0" w:color="auto"/>
      </w:divBdr>
    </w:div>
    <w:div w:id="763186254">
      <w:bodyDiv w:val="1"/>
      <w:marLeft w:val="0"/>
      <w:marRight w:val="0"/>
      <w:marTop w:val="0"/>
      <w:marBottom w:val="0"/>
      <w:divBdr>
        <w:top w:val="none" w:sz="0" w:space="0" w:color="auto"/>
        <w:left w:val="none" w:sz="0" w:space="0" w:color="auto"/>
        <w:bottom w:val="none" w:sz="0" w:space="0" w:color="auto"/>
        <w:right w:val="none" w:sz="0" w:space="0" w:color="auto"/>
      </w:divBdr>
    </w:div>
    <w:div w:id="765468451">
      <w:bodyDiv w:val="1"/>
      <w:marLeft w:val="0"/>
      <w:marRight w:val="0"/>
      <w:marTop w:val="0"/>
      <w:marBottom w:val="0"/>
      <w:divBdr>
        <w:top w:val="none" w:sz="0" w:space="0" w:color="auto"/>
        <w:left w:val="none" w:sz="0" w:space="0" w:color="auto"/>
        <w:bottom w:val="none" w:sz="0" w:space="0" w:color="auto"/>
        <w:right w:val="none" w:sz="0" w:space="0" w:color="auto"/>
      </w:divBdr>
    </w:div>
    <w:div w:id="801729838">
      <w:bodyDiv w:val="1"/>
      <w:marLeft w:val="0"/>
      <w:marRight w:val="0"/>
      <w:marTop w:val="0"/>
      <w:marBottom w:val="0"/>
      <w:divBdr>
        <w:top w:val="none" w:sz="0" w:space="0" w:color="auto"/>
        <w:left w:val="none" w:sz="0" w:space="0" w:color="auto"/>
        <w:bottom w:val="none" w:sz="0" w:space="0" w:color="auto"/>
        <w:right w:val="none" w:sz="0" w:space="0" w:color="auto"/>
      </w:divBdr>
    </w:div>
    <w:div w:id="824979658">
      <w:bodyDiv w:val="1"/>
      <w:marLeft w:val="0"/>
      <w:marRight w:val="0"/>
      <w:marTop w:val="0"/>
      <w:marBottom w:val="0"/>
      <w:divBdr>
        <w:top w:val="none" w:sz="0" w:space="0" w:color="auto"/>
        <w:left w:val="none" w:sz="0" w:space="0" w:color="auto"/>
        <w:bottom w:val="none" w:sz="0" w:space="0" w:color="auto"/>
        <w:right w:val="none" w:sz="0" w:space="0" w:color="auto"/>
      </w:divBdr>
    </w:div>
    <w:div w:id="901604541">
      <w:bodyDiv w:val="1"/>
      <w:marLeft w:val="0"/>
      <w:marRight w:val="0"/>
      <w:marTop w:val="0"/>
      <w:marBottom w:val="0"/>
      <w:divBdr>
        <w:top w:val="none" w:sz="0" w:space="0" w:color="auto"/>
        <w:left w:val="none" w:sz="0" w:space="0" w:color="auto"/>
        <w:bottom w:val="none" w:sz="0" w:space="0" w:color="auto"/>
        <w:right w:val="none" w:sz="0" w:space="0" w:color="auto"/>
      </w:divBdr>
    </w:div>
    <w:div w:id="1107309350">
      <w:bodyDiv w:val="1"/>
      <w:marLeft w:val="0"/>
      <w:marRight w:val="0"/>
      <w:marTop w:val="0"/>
      <w:marBottom w:val="0"/>
      <w:divBdr>
        <w:top w:val="none" w:sz="0" w:space="0" w:color="auto"/>
        <w:left w:val="none" w:sz="0" w:space="0" w:color="auto"/>
        <w:bottom w:val="none" w:sz="0" w:space="0" w:color="auto"/>
        <w:right w:val="none" w:sz="0" w:space="0" w:color="auto"/>
      </w:divBdr>
    </w:div>
    <w:div w:id="1304384154">
      <w:bodyDiv w:val="1"/>
      <w:marLeft w:val="0"/>
      <w:marRight w:val="0"/>
      <w:marTop w:val="0"/>
      <w:marBottom w:val="0"/>
      <w:divBdr>
        <w:top w:val="none" w:sz="0" w:space="0" w:color="auto"/>
        <w:left w:val="none" w:sz="0" w:space="0" w:color="auto"/>
        <w:bottom w:val="none" w:sz="0" w:space="0" w:color="auto"/>
        <w:right w:val="none" w:sz="0" w:space="0" w:color="auto"/>
      </w:divBdr>
    </w:div>
    <w:div w:id="1577546827">
      <w:bodyDiv w:val="1"/>
      <w:marLeft w:val="0"/>
      <w:marRight w:val="0"/>
      <w:marTop w:val="0"/>
      <w:marBottom w:val="0"/>
      <w:divBdr>
        <w:top w:val="none" w:sz="0" w:space="0" w:color="auto"/>
        <w:left w:val="none" w:sz="0" w:space="0" w:color="auto"/>
        <w:bottom w:val="none" w:sz="0" w:space="0" w:color="auto"/>
        <w:right w:val="none" w:sz="0" w:space="0" w:color="auto"/>
      </w:divBdr>
    </w:div>
    <w:div w:id="1597711648">
      <w:bodyDiv w:val="1"/>
      <w:marLeft w:val="0"/>
      <w:marRight w:val="0"/>
      <w:marTop w:val="0"/>
      <w:marBottom w:val="0"/>
      <w:divBdr>
        <w:top w:val="none" w:sz="0" w:space="0" w:color="auto"/>
        <w:left w:val="none" w:sz="0" w:space="0" w:color="auto"/>
        <w:bottom w:val="none" w:sz="0" w:space="0" w:color="auto"/>
        <w:right w:val="none" w:sz="0" w:space="0" w:color="auto"/>
      </w:divBdr>
    </w:div>
    <w:div w:id="1646155223">
      <w:bodyDiv w:val="1"/>
      <w:marLeft w:val="0"/>
      <w:marRight w:val="0"/>
      <w:marTop w:val="0"/>
      <w:marBottom w:val="0"/>
      <w:divBdr>
        <w:top w:val="none" w:sz="0" w:space="0" w:color="auto"/>
        <w:left w:val="none" w:sz="0" w:space="0" w:color="auto"/>
        <w:bottom w:val="none" w:sz="0" w:space="0" w:color="auto"/>
        <w:right w:val="none" w:sz="0" w:space="0" w:color="auto"/>
      </w:divBdr>
      <w:divsChild>
        <w:div w:id="340857299">
          <w:marLeft w:val="0"/>
          <w:marRight w:val="0"/>
          <w:marTop w:val="0"/>
          <w:marBottom w:val="0"/>
          <w:divBdr>
            <w:top w:val="none" w:sz="0" w:space="0" w:color="auto"/>
            <w:left w:val="none" w:sz="0" w:space="0" w:color="auto"/>
            <w:bottom w:val="none" w:sz="0" w:space="0" w:color="auto"/>
            <w:right w:val="none" w:sz="0" w:space="0" w:color="auto"/>
          </w:divBdr>
        </w:div>
        <w:div w:id="4633542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E533A-91BC-49F7-8793-6893D4826D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FC8D79-24EA-4707-B7EB-B350CA1B98EC}">
  <ds:schemaRefs>
    <ds:schemaRef ds:uri="http://schemas.microsoft.com/sharepoint/v3/contenttype/forms"/>
  </ds:schemaRefs>
</ds:datastoreItem>
</file>

<file path=customXml/itemProps3.xml><?xml version="1.0" encoding="utf-8"?>
<ds:datastoreItem xmlns:ds="http://schemas.openxmlformats.org/officeDocument/2006/customXml" ds:itemID="{7B961F73-414E-49E6-9BD2-DB3D49B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31AA5A0-C8F6-4D38-B479-059FDF93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BỘ BƯU CHÍNH, VIỄN THÔNG</vt:lpstr>
    </vt:vector>
  </TitlesOfParts>
  <Company>phong tin hoc</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BƯU CHÍNH, VIỄN THÔNG</dc:title>
  <dc:creator>dtbinh</dc:creator>
  <cp:lastModifiedBy>Windows User</cp:lastModifiedBy>
  <cp:revision>4</cp:revision>
  <cp:lastPrinted>2026-05-06T07:15:00Z</cp:lastPrinted>
  <dcterms:created xsi:type="dcterms:W3CDTF">2026-05-20T08:34:00Z</dcterms:created>
  <dcterms:modified xsi:type="dcterms:W3CDTF">2026-05-20T09:10:00Z</dcterms:modified>
</cp:coreProperties>
</file>